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8C46"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6B214488" wp14:editId="764EFF94">
            <wp:simplePos x="0" y="0"/>
            <wp:positionH relativeFrom="column">
              <wp:posOffset>165735</wp:posOffset>
            </wp:positionH>
            <wp:positionV relativeFrom="paragraph">
              <wp:posOffset>-226060</wp:posOffset>
            </wp:positionV>
            <wp:extent cx="2870200" cy="1243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870200" cy="12439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48353D29"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DD7A3D">
        <w:rPr>
          <w:rFonts w:asciiTheme="majorHAnsi" w:hAnsiTheme="majorHAnsi" w:cstheme="majorHAnsi"/>
          <w:b/>
        </w:rPr>
        <w:t>Experiencing Grace</w:t>
      </w:r>
      <w:r w:rsidR="0059714A" w:rsidRPr="00416AFD">
        <w:rPr>
          <w:rFonts w:asciiTheme="majorHAnsi" w:hAnsiTheme="majorHAnsi" w:cstheme="majorHAnsi"/>
          <w:b/>
        </w:rPr>
        <w:t>”</w:t>
      </w:r>
    </w:p>
    <w:p w14:paraId="3D781EAB" w14:textId="77777777" w:rsidR="00DD7A3D" w:rsidRDefault="00B2714D"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10/20</w:t>
      </w:r>
      <w:r w:rsidR="00DD7A3D">
        <w:rPr>
          <w:rFonts w:asciiTheme="majorHAnsi" w:hAnsiTheme="majorHAnsi" w:cstheme="majorHAnsi"/>
        </w:rPr>
        <w:t>:</w:t>
      </w:r>
    </w:p>
    <w:p w14:paraId="443D589E"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w:t>
      </w:r>
      <w:r w:rsidR="00B2714D">
        <w:rPr>
          <w:rFonts w:asciiTheme="majorHAnsi" w:hAnsiTheme="majorHAnsi" w:cstheme="majorHAnsi"/>
        </w:rPr>
        <w:t>Grace Alone</w:t>
      </w:r>
      <w:r>
        <w:rPr>
          <w:rFonts w:asciiTheme="majorHAnsi" w:hAnsiTheme="majorHAnsi" w:cstheme="majorHAnsi"/>
        </w:rPr>
        <w:t xml:space="preserve">“ </w:t>
      </w:r>
    </w:p>
    <w:p w14:paraId="007D7EB8" w14:textId="77777777"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From the text:</w:t>
      </w:r>
    </w:p>
    <w:p w14:paraId="6972F9BC" w14:textId="77777777" w:rsidR="00DD7A3D" w:rsidRDefault="00781766" w:rsidP="00E5281A">
      <w:pPr>
        <w:spacing w:line="280" w:lineRule="exact"/>
        <w:ind w:left="2880"/>
        <w:jc w:val="center"/>
        <w:rPr>
          <w:rFonts w:asciiTheme="majorHAnsi" w:hAnsiTheme="majorHAnsi" w:cstheme="majorHAnsi"/>
        </w:rPr>
      </w:pPr>
      <w:r>
        <w:rPr>
          <w:rFonts w:asciiTheme="majorHAnsi" w:hAnsiTheme="majorHAnsi" w:cstheme="majorHAnsi"/>
        </w:rPr>
        <w:t xml:space="preserve"> </w:t>
      </w:r>
      <w:r w:rsidR="00B2714D">
        <w:rPr>
          <w:rFonts w:asciiTheme="majorHAnsi" w:hAnsiTheme="majorHAnsi" w:cstheme="majorHAnsi"/>
        </w:rPr>
        <w:t>Galatians 1:1-10</w:t>
      </w:r>
    </w:p>
    <w:p w14:paraId="7AE39788" w14:textId="77777777" w:rsidR="000346E7" w:rsidRDefault="000346E7" w:rsidP="00E5281A">
      <w:pPr>
        <w:spacing w:line="280" w:lineRule="exact"/>
        <w:rPr>
          <w:rFonts w:asciiTheme="majorHAnsi" w:hAnsiTheme="majorHAnsi" w:cstheme="majorHAnsi"/>
        </w:rPr>
      </w:pPr>
    </w:p>
    <w:p w14:paraId="083939D7" w14:textId="77777777" w:rsidR="004B341D" w:rsidRDefault="004B341D" w:rsidP="00E5281A">
      <w:pPr>
        <w:spacing w:line="280" w:lineRule="exact"/>
        <w:rPr>
          <w:rFonts w:asciiTheme="majorHAnsi" w:hAnsiTheme="majorHAnsi" w:cstheme="majorHAnsi"/>
          <w:b/>
        </w:rPr>
      </w:pPr>
    </w:p>
    <w:p w14:paraId="166CA348"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60C0C125" w14:textId="77777777" w:rsidR="00B2714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w:t>
      </w:r>
      <w:r w:rsidR="00B2714D">
        <w:rPr>
          <w:rFonts w:asciiTheme="majorHAnsi" w:hAnsiTheme="majorHAnsi" w:cstheme="majorHAnsi"/>
        </w:rPr>
        <w:t xml:space="preserve"> practicing “the way of Jesus”</w:t>
      </w:r>
    </w:p>
    <w:p w14:paraId="5DBE86ED" w14:textId="77777777" w:rsidR="00FD1F6B" w:rsidRPr="00416AFD" w:rsidRDefault="00B2714D" w:rsidP="00E5281A">
      <w:pPr>
        <w:spacing w:line="280" w:lineRule="exact"/>
        <w:rPr>
          <w:rFonts w:asciiTheme="majorHAnsi" w:hAnsiTheme="majorHAnsi" w:cstheme="majorHAnsi"/>
        </w:rPr>
      </w:pPr>
      <w:r w:rsidRPr="00416AFD">
        <w:rPr>
          <w:rFonts w:asciiTheme="majorHAnsi" w:hAnsiTheme="majorHAnsi" w:cstheme="majorHAnsi"/>
        </w:rPr>
        <w:t xml:space="preserve"> </w:t>
      </w:r>
    </w:p>
    <w:p w14:paraId="714B0DCF"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675DA4A0"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0E8173A8"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173EAC3B"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5A620FC0" w14:textId="77777777" w:rsidR="00AA695D" w:rsidRPr="00416AFD" w:rsidRDefault="00AA695D" w:rsidP="00E5281A">
      <w:pPr>
        <w:pStyle w:val="ListParagraph"/>
        <w:spacing w:line="280" w:lineRule="exact"/>
        <w:ind w:left="1080"/>
        <w:rPr>
          <w:rFonts w:asciiTheme="majorHAnsi" w:hAnsiTheme="majorHAnsi" w:cstheme="majorHAnsi"/>
        </w:rPr>
      </w:pPr>
    </w:p>
    <w:p w14:paraId="7F031B0D"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3531CDEA" w14:textId="77777777" w:rsidR="00FD1F6B" w:rsidRPr="00416AFD" w:rsidRDefault="00FD1F6B" w:rsidP="00E5281A">
      <w:pPr>
        <w:spacing w:line="280" w:lineRule="exact"/>
        <w:rPr>
          <w:rFonts w:asciiTheme="majorHAnsi" w:hAnsiTheme="majorHAnsi" w:cstheme="majorHAnsi"/>
        </w:rPr>
      </w:pPr>
    </w:p>
    <w:p w14:paraId="52B55E27"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2E9D756"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2FF6B790" w14:textId="77777777" w:rsidR="00FA0999" w:rsidRPr="006F7C77" w:rsidRDefault="00FA0999" w:rsidP="00E5281A">
      <w:pPr>
        <w:pBdr>
          <w:bottom w:val="single" w:sz="4" w:space="1" w:color="auto"/>
        </w:pBdr>
        <w:spacing w:line="280" w:lineRule="exact"/>
        <w:rPr>
          <w:sz w:val="16"/>
          <w:szCs w:val="16"/>
        </w:rPr>
      </w:pPr>
    </w:p>
    <w:p w14:paraId="26ECE76E"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97731D0" w14:textId="27CB8899" w:rsidR="00B2714D" w:rsidRDefault="00B2714D"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In our series, “Experiencing Grace,” we are diving into the book of Galatians. In this epistle, we see Paul teaching his readers of the utmost importance of the concept of grace (which makes it a fitting text on our year’s theme). </w:t>
      </w:r>
    </w:p>
    <w:p w14:paraId="1CBEE403" w14:textId="77777777" w:rsidR="00B2714D" w:rsidRDefault="00B2714D" w:rsidP="00E5281A">
      <w:pPr>
        <w:widowControl w:val="0"/>
        <w:autoSpaceDE w:val="0"/>
        <w:autoSpaceDN w:val="0"/>
        <w:adjustRightInd w:val="0"/>
        <w:spacing w:line="280" w:lineRule="exact"/>
        <w:rPr>
          <w:rFonts w:asciiTheme="majorHAnsi" w:hAnsiTheme="majorHAnsi" w:cstheme="majorHAnsi"/>
        </w:rPr>
      </w:pPr>
    </w:p>
    <w:p w14:paraId="623E0CB2" w14:textId="4DFE0127" w:rsidR="00B2714D" w:rsidRDefault="00B2714D"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Paul visited the southern part of Turkey during his second missionary </w:t>
      </w:r>
      <w:proofErr w:type="gramStart"/>
      <w:r>
        <w:rPr>
          <w:rFonts w:asciiTheme="majorHAnsi" w:hAnsiTheme="majorHAnsi" w:cstheme="majorHAnsi"/>
        </w:rPr>
        <w:t>journey, and</w:t>
      </w:r>
      <w:proofErr w:type="gramEnd"/>
      <w:r>
        <w:rPr>
          <w:rFonts w:asciiTheme="majorHAnsi" w:hAnsiTheme="majorHAnsi" w:cstheme="majorHAnsi"/>
        </w:rPr>
        <w:t xml:space="preserve"> founded sets of these Christian faith communities. In the years since, he has discovered that some of these churches have allowed bad theology and false teachings to undermine the gospel he was preaching. And so he writes to them in hopes of setting them straight. </w:t>
      </w:r>
    </w:p>
    <w:p w14:paraId="0179FF0E" w14:textId="77777777" w:rsidR="00B2714D" w:rsidRDefault="00B2714D" w:rsidP="00E5281A">
      <w:pPr>
        <w:widowControl w:val="0"/>
        <w:autoSpaceDE w:val="0"/>
        <w:autoSpaceDN w:val="0"/>
        <w:adjustRightInd w:val="0"/>
        <w:spacing w:line="280" w:lineRule="exact"/>
        <w:rPr>
          <w:rFonts w:asciiTheme="majorHAnsi" w:hAnsiTheme="majorHAnsi" w:cstheme="majorHAnsi"/>
        </w:rPr>
      </w:pPr>
    </w:p>
    <w:p w14:paraId="403A6F43" w14:textId="77777777" w:rsidR="00F02158" w:rsidRDefault="00F02158" w:rsidP="00E5281A">
      <w:pPr>
        <w:widowControl w:val="0"/>
        <w:autoSpaceDE w:val="0"/>
        <w:autoSpaceDN w:val="0"/>
        <w:adjustRightInd w:val="0"/>
        <w:spacing w:line="280" w:lineRule="exact"/>
        <w:rPr>
          <w:rFonts w:asciiTheme="majorHAnsi" w:hAnsiTheme="majorHAnsi" w:cstheme="majorHAnsi"/>
        </w:rPr>
      </w:pPr>
    </w:p>
    <w:p w14:paraId="1CCB3981" w14:textId="77777777" w:rsidR="00B2714D" w:rsidRDefault="00B2714D" w:rsidP="00B2714D">
      <w:pPr>
        <w:pStyle w:val="chapter-1"/>
        <w:spacing w:before="0" w:beforeAutospacing="0" w:after="150" w:afterAutospacing="0" w:line="360" w:lineRule="atLeast"/>
        <w:rPr>
          <w:rFonts w:ascii="Helvetica Neue" w:hAnsi="Helvetica Neue"/>
          <w:color w:val="000000"/>
          <w:sz w:val="24"/>
          <w:szCs w:val="24"/>
        </w:rPr>
      </w:pPr>
      <w:r>
        <w:rPr>
          <w:rStyle w:val="chapternum"/>
          <w:rFonts w:ascii="Arial" w:hAnsi="Arial" w:cs="Arial"/>
          <w:b/>
          <w:bCs/>
          <w:color w:val="000000"/>
          <w:sz w:val="36"/>
          <w:szCs w:val="36"/>
        </w:rPr>
        <w:lastRenderedPageBreak/>
        <w:t>1 </w:t>
      </w:r>
      <w:r>
        <w:rPr>
          <w:rStyle w:val="text"/>
          <w:rFonts w:ascii="Helvetica Neue" w:hAnsi="Helvetica Neue"/>
          <w:color w:val="000000"/>
          <w:sz w:val="24"/>
          <w:szCs w:val="24"/>
        </w:rPr>
        <w:t>Paul, an apostle—sent not from men nor by a man,</w:t>
      </w:r>
      <w:r>
        <w:rPr>
          <w:rStyle w:val="apple-converted-space"/>
          <w:rFonts w:ascii="Helvetica Neue" w:hAnsi="Helvetica Neue"/>
          <w:color w:val="000000"/>
          <w:sz w:val="24"/>
          <w:szCs w:val="24"/>
        </w:rPr>
        <w:t> </w:t>
      </w:r>
      <w:r>
        <w:rPr>
          <w:rStyle w:val="text"/>
          <w:rFonts w:ascii="Helvetica Neue" w:hAnsi="Helvetica Neue"/>
          <w:color w:val="000000"/>
          <w:sz w:val="24"/>
          <w:szCs w:val="24"/>
        </w:rPr>
        <w:t>but by Jesus Christ</w:t>
      </w:r>
      <w:r>
        <w:rPr>
          <w:rStyle w:val="apple-converted-space"/>
          <w:rFonts w:ascii="Helvetica Neue" w:hAnsi="Helvetica Neue"/>
          <w:color w:val="000000"/>
          <w:sz w:val="24"/>
          <w:szCs w:val="24"/>
        </w:rPr>
        <w:t> </w:t>
      </w:r>
      <w:r>
        <w:rPr>
          <w:rStyle w:val="text"/>
          <w:rFonts w:ascii="Helvetica Neue" w:hAnsi="Helvetica Neue"/>
          <w:color w:val="000000"/>
          <w:sz w:val="24"/>
          <w:szCs w:val="24"/>
        </w:rPr>
        <w:t>and God the Father,</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raised him from the dead—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and all the brothers and sisters with me,</w:t>
      </w:r>
    </w:p>
    <w:p w14:paraId="3B69D8D7" w14:textId="77777777" w:rsidR="00B2714D" w:rsidRDefault="00B2714D" w:rsidP="00B2714D">
      <w:pPr>
        <w:pStyle w:val="top-05"/>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To the churches in Galatia:</w:t>
      </w:r>
    </w:p>
    <w:p w14:paraId="66B074D0" w14:textId="77777777" w:rsidR="00B2714D" w:rsidRDefault="00B2714D" w:rsidP="00B2714D">
      <w:pPr>
        <w:pStyle w:val="top-05"/>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Grace and peace to you from God our Father and the Lord Jesus Christ,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who gave himself for our sins</w:t>
      </w:r>
      <w:r>
        <w:rPr>
          <w:rStyle w:val="apple-converted-space"/>
          <w:rFonts w:ascii="Helvetica Neue" w:hAnsi="Helvetica Neue"/>
          <w:color w:val="000000"/>
          <w:sz w:val="24"/>
          <w:szCs w:val="24"/>
        </w:rPr>
        <w:t> </w:t>
      </w:r>
      <w:r>
        <w:rPr>
          <w:rStyle w:val="text"/>
          <w:rFonts w:ascii="Helvetica Neue" w:hAnsi="Helvetica Neue"/>
          <w:color w:val="000000"/>
          <w:sz w:val="24"/>
          <w:szCs w:val="24"/>
        </w:rPr>
        <w:t>to rescue us from the present evil age,</w:t>
      </w:r>
      <w:r>
        <w:rPr>
          <w:rStyle w:val="apple-converted-space"/>
          <w:rFonts w:ascii="Helvetica Neue" w:hAnsi="Helvetica Neue"/>
          <w:color w:val="000000"/>
          <w:sz w:val="24"/>
          <w:szCs w:val="24"/>
        </w:rPr>
        <w:t> </w:t>
      </w:r>
      <w:r>
        <w:rPr>
          <w:rStyle w:val="text"/>
          <w:rFonts w:ascii="Helvetica Neue" w:hAnsi="Helvetica Neue"/>
          <w:color w:val="000000"/>
          <w:sz w:val="24"/>
          <w:szCs w:val="24"/>
        </w:rPr>
        <w:t>according to the will of our God and Father,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to whom be glory for ever and ever. Amen.</w:t>
      </w:r>
    </w:p>
    <w:p w14:paraId="1A7E3F0F" w14:textId="77777777" w:rsidR="00B2714D" w:rsidRDefault="00B2714D" w:rsidP="00B2714D">
      <w:pPr>
        <w:pStyle w:val="NormalWeb"/>
        <w:spacing w:before="0" w:beforeAutospacing="0" w:after="150" w:afterAutospacing="0" w:line="360" w:lineRule="atLeast"/>
        <w:rPr>
          <w:rFonts w:ascii="Helvetica Neue" w:eastAsiaTheme="minorEastAsia" w:hAnsi="Helvetica Neue"/>
          <w:color w:val="000000"/>
        </w:rPr>
      </w:pPr>
      <w:r>
        <w:rPr>
          <w:rStyle w:val="text"/>
          <w:rFonts w:ascii="Arial" w:hAnsi="Arial" w:cs="Arial"/>
          <w:b/>
          <w:bCs/>
          <w:color w:val="000000"/>
          <w:sz w:val="18"/>
          <w:szCs w:val="18"/>
          <w:vertAlign w:val="superscript"/>
        </w:rPr>
        <w:t>6 </w:t>
      </w:r>
      <w:r>
        <w:rPr>
          <w:rStyle w:val="text"/>
          <w:rFonts w:ascii="Helvetica Neue" w:hAnsi="Helvetica Neue"/>
          <w:color w:val="000000"/>
        </w:rPr>
        <w:t>I am astonished that you are so quickly deserting the one who called</w:t>
      </w:r>
      <w:r>
        <w:rPr>
          <w:rStyle w:val="apple-converted-space"/>
          <w:rFonts w:ascii="Helvetica Neue" w:hAnsi="Helvetica Neue"/>
          <w:color w:val="000000"/>
        </w:rPr>
        <w:t> </w:t>
      </w:r>
      <w:r>
        <w:rPr>
          <w:rStyle w:val="text"/>
          <w:rFonts w:ascii="Helvetica Neue" w:hAnsi="Helvetica Neue"/>
          <w:color w:val="000000"/>
        </w:rPr>
        <w:t>you to live in the grace of Christ and are turning to a different gospel—</w:t>
      </w:r>
      <w:r>
        <w:rPr>
          <w:rStyle w:val="apple-converted-space"/>
          <w:rFonts w:ascii="Helvetica Neue" w:hAnsi="Helvetica Neue"/>
          <w:color w:val="000000"/>
        </w:rPr>
        <w:t> </w:t>
      </w:r>
      <w:r>
        <w:rPr>
          <w:rStyle w:val="text"/>
          <w:rFonts w:ascii="Arial" w:hAnsi="Arial" w:cs="Arial"/>
          <w:b/>
          <w:bCs/>
          <w:color w:val="000000"/>
          <w:sz w:val="18"/>
          <w:szCs w:val="18"/>
          <w:vertAlign w:val="superscript"/>
        </w:rPr>
        <w:t>7 </w:t>
      </w:r>
      <w:r>
        <w:rPr>
          <w:rStyle w:val="text"/>
          <w:rFonts w:ascii="Helvetica Neue" w:hAnsi="Helvetica Neue"/>
          <w:color w:val="000000"/>
        </w:rPr>
        <w:t>which is really no gospel at all. Evidently some people are throwing you into confusion</w:t>
      </w:r>
      <w:r>
        <w:rPr>
          <w:rStyle w:val="apple-converted-space"/>
          <w:rFonts w:ascii="Helvetica Neue" w:hAnsi="Helvetica Neue"/>
          <w:color w:val="000000"/>
        </w:rPr>
        <w:t> </w:t>
      </w:r>
      <w:r>
        <w:rPr>
          <w:rStyle w:val="text"/>
          <w:rFonts w:ascii="Helvetica Neue" w:hAnsi="Helvetica Neue"/>
          <w:color w:val="000000"/>
        </w:rPr>
        <w:t>and are trying to pervert</w:t>
      </w:r>
      <w:r>
        <w:rPr>
          <w:rStyle w:val="apple-converted-space"/>
          <w:rFonts w:ascii="Helvetica Neue" w:hAnsi="Helvetica Neue"/>
          <w:color w:val="000000"/>
        </w:rPr>
        <w:t> </w:t>
      </w:r>
      <w:r>
        <w:rPr>
          <w:rStyle w:val="text"/>
          <w:rFonts w:ascii="Helvetica Neue" w:hAnsi="Helvetica Neue"/>
          <w:color w:val="000000"/>
        </w:rPr>
        <w:t>the gospel of Christ.</w:t>
      </w:r>
      <w:r>
        <w:rPr>
          <w:rStyle w:val="apple-converted-space"/>
          <w:rFonts w:ascii="Helvetica Neue" w:hAnsi="Helvetica Neue"/>
          <w:color w:val="000000"/>
        </w:rPr>
        <w:t> </w:t>
      </w:r>
      <w:r>
        <w:rPr>
          <w:rStyle w:val="text"/>
          <w:rFonts w:ascii="Arial" w:hAnsi="Arial" w:cs="Arial"/>
          <w:b/>
          <w:bCs/>
          <w:color w:val="000000"/>
          <w:sz w:val="18"/>
          <w:szCs w:val="18"/>
          <w:vertAlign w:val="superscript"/>
        </w:rPr>
        <w:t>8 </w:t>
      </w:r>
      <w:r>
        <w:rPr>
          <w:rStyle w:val="text"/>
          <w:rFonts w:ascii="Helvetica Neue" w:hAnsi="Helvetica Neue"/>
          <w:color w:val="000000"/>
        </w:rPr>
        <w:t xml:space="preserve">But even if we or an angel from heaven should preach a gospel other than the </w:t>
      </w:r>
      <w:proofErr w:type="gramStart"/>
      <w:r>
        <w:rPr>
          <w:rStyle w:val="text"/>
          <w:rFonts w:ascii="Helvetica Neue" w:hAnsi="Helvetica Neue"/>
          <w:color w:val="000000"/>
        </w:rPr>
        <w:t>one</w:t>
      </w:r>
      <w:proofErr w:type="gramEnd"/>
      <w:r>
        <w:rPr>
          <w:rStyle w:val="text"/>
          <w:rFonts w:ascii="Helvetica Neue" w:hAnsi="Helvetica Neue"/>
          <w:color w:val="000000"/>
        </w:rPr>
        <w:t xml:space="preserve"> we preached to you,</w:t>
      </w:r>
      <w:r>
        <w:rPr>
          <w:rStyle w:val="apple-converted-space"/>
          <w:rFonts w:ascii="Helvetica Neue" w:hAnsi="Helvetica Neue"/>
          <w:color w:val="000000"/>
        </w:rPr>
        <w:t> </w:t>
      </w:r>
      <w:r>
        <w:rPr>
          <w:rStyle w:val="text"/>
          <w:rFonts w:ascii="Helvetica Neue" w:hAnsi="Helvetica Neue"/>
          <w:color w:val="000000"/>
        </w:rPr>
        <w:t>let them be under God’s curse!</w:t>
      </w:r>
      <w:r>
        <w:rPr>
          <w:rStyle w:val="apple-converted-space"/>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As we have already said, so now I say again: If anybody is preaching to you a gospel other than what you accepted,</w:t>
      </w:r>
      <w:r>
        <w:rPr>
          <w:rStyle w:val="apple-converted-space"/>
          <w:rFonts w:ascii="Helvetica Neue" w:hAnsi="Helvetica Neue"/>
          <w:color w:val="000000"/>
        </w:rPr>
        <w:t> </w:t>
      </w:r>
      <w:r>
        <w:rPr>
          <w:rStyle w:val="text"/>
          <w:rFonts w:ascii="Helvetica Neue" w:hAnsi="Helvetica Neue"/>
          <w:color w:val="000000"/>
        </w:rPr>
        <w:t>let them be under God’s curse!</w:t>
      </w:r>
    </w:p>
    <w:p w14:paraId="7845E0B6" w14:textId="77777777" w:rsidR="00F02158" w:rsidRPr="00707F8D" w:rsidRDefault="00B2714D" w:rsidP="00707F8D">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10 </w:t>
      </w:r>
      <w:r>
        <w:rPr>
          <w:rStyle w:val="text"/>
          <w:rFonts w:ascii="Helvetica Neue" w:hAnsi="Helvetica Neue"/>
          <w:color w:val="000000"/>
        </w:rPr>
        <w:t>Am I now trying to win the approval of human beings, or of God? Or am I trying to please people?</w:t>
      </w:r>
      <w:r>
        <w:rPr>
          <w:rStyle w:val="apple-converted-space"/>
          <w:rFonts w:ascii="Helvetica Neue" w:hAnsi="Helvetica Neue"/>
          <w:color w:val="000000"/>
        </w:rPr>
        <w:t> </w:t>
      </w:r>
      <w:r>
        <w:rPr>
          <w:rStyle w:val="text"/>
          <w:rFonts w:ascii="Helvetica Neue" w:hAnsi="Helvetica Neue"/>
          <w:color w:val="000000"/>
        </w:rPr>
        <w:t>If I were still trying to please people, I would not be a servant of Christ.</w:t>
      </w:r>
    </w:p>
    <w:p w14:paraId="2BCAA426" w14:textId="77777777" w:rsidR="00AE7B47" w:rsidRPr="00AE7B47" w:rsidRDefault="00B2714D" w:rsidP="00F02158">
      <w:pPr>
        <w:spacing w:after="150" w:line="360" w:lineRule="atLeast"/>
        <w:rPr>
          <w:rFonts w:ascii="Helvetica Neue" w:eastAsiaTheme="minorEastAsia" w:hAnsi="Helvetica Neue"/>
          <w:b/>
          <w:color w:val="000000"/>
        </w:rPr>
      </w:pPr>
      <w:r>
        <w:rPr>
          <w:rFonts w:ascii="Helvetica Neue" w:eastAsiaTheme="minorEastAsia" w:hAnsi="Helvetica Neue"/>
          <w:b/>
          <w:color w:val="000000"/>
        </w:rPr>
        <w:t>Galatians 1</w:t>
      </w:r>
      <w:r w:rsidR="00F02158">
        <w:rPr>
          <w:rFonts w:ascii="Helvetica Neue" w:eastAsiaTheme="minorEastAsia" w:hAnsi="Helvetica Neue"/>
          <w:b/>
          <w:color w:val="000000"/>
        </w:rPr>
        <w:t>:1-10</w:t>
      </w:r>
    </w:p>
    <w:p w14:paraId="18080D5D"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07F56E2C" w14:textId="77777777" w:rsidR="0031716E" w:rsidRDefault="0031716E" w:rsidP="00E5281A">
      <w:pPr>
        <w:spacing w:line="300" w:lineRule="exact"/>
        <w:rPr>
          <w:rFonts w:asciiTheme="majorHAnsi" w:eastAsiaTheme="minorEastAsia" w:hAnsiTheme="majorHAnsi"/>
          <w:color w:val="000000"/>
        </w:rPr>
      </w:pPr>
    </w:p>
    <w:p w14:paraId="6D90491A" w14:textId="77777777" w:rsidR="0031716E" w:rsidRPr="00416AFD" w:rsidRDefault="0031716E" w:rsidP="00E5281A">
      <w:pPr>
        <w:spacing w:line="300" w:lineRule="exact"/>
        <w:rPr>
          <w:rFonts w:asciiTheme="majorHAnsi" w:eastAsiaTheme="minorEastAsia" w:hAnsiTheme="majorHAnsi"/>
          <w:color w:val="000000"/>
        </w:rPr>
      </w:pPr>
    </w:p>
    <w:p w14:paraId="53515059" w14:textId="77777777" w:rsidR="008C32D8" w:rsidRDefault="0084440A" w:rsidP="00784E21">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w:t>
      </w:r>
      <w:r w:rsidR="00B2714D">
        <w:rPr>
          <w:rFonts w:asciiTheme="majorHAnsi" w:eastAsiaTheme="minorEastAsia" w:hAnsiTheme="majorHAnsi"/>
          <w:color w:val="000000"/>
        </w:rPr>
        <w:t>There’s a good bit to unpack in the introduction alone.  As you</w:t>
      </w:r>
      <w:r w:rsidR="00081DA1">
        <w:rPr>
          <w:rFonts w:asciiTheme="majorHAnsi" w:eastAsiaTheme="minorEastAsia" w:hAnsiTheme="majorHAnsi"/>
          <w:color w:val="000000"/>
        </w:rPr>
        <w:t xml:space="preserve"> re-read the passage in your own Bible or on a device</w:t>
      </w:r>
      <w:r w:rsidR="00B2714D">
        <w:rPr>
          <w:rFonts w:asciiTheme="majorHAnsi" w:eastAsiaTheme="minorEastAsia" w:hAnsiTheme="majorHAnsi"/>
          <w:color w:val="000000"/>
        </w:rPr>
        <w:t xml:space="preserve">, note what </w:t>
      </w:r>
      <w:r w:rsidR="004F50DA">
        <w:rPr>
          <w:rFonts w:asciiTheme="majorHAnsi" w:eastAsiaTheme="minorEastAsia" w:hAnsiTheme="majorHAnsi"/>
          <w:color w:val="000000"/>
        </w:rPr>
        <w:t xml:space="preserve">jumps at you and what tone do you feel Paul is taking with his friends in the Galatian churches? </w:t>
      </w:r>
      <w:r w:rsidR="008C32D8">
        <w:rPr>
          <w:rFonts w:asciiTheme="majorHAnsi" w:eastAsiaTheme="minorEastAsia" w:hAnsiTheme="majorHAnsi"/>
          <w:color w:val="000000"/>
        </w:rPr>
        <w:t>(Give your group a few minutes time to read the passage before moving to the questions</w:t>
      </w:r>
      <w:r w:rsidR="00F36C0A">
        <w:rPr>
          <w:rFonts w:asciiTheme="majorHAnsi" w:eastAsiaTheme="minorEastAsia" w:hAnsiTheme="majorHAnsi"/>
          <w:color w:val="000000"/>
        </w:rPr>
        <w:t>.)</w:t>
      </w:r>
      <w:r w:rsidR="008C32D8">
        <w:rPr>
          <w:rFonts w:asciiTheme="majorHAnsi" w:eastAsiaTheme="minorEastAsia" w:hAnsiTheme="majorHAnsi"/>
          <w:color w:val="000000"/>
        </w:rPr>
        <w:t xml:space="preserve"> </w:t>
      </w:r>
    </w:p>
    <w:p w14:paraId="7184415E" w14:textId="77777777" w:rsidR="00DC25A3" w:rsidRDefault="00DC25A3" w:rsidP="00F02158">
      <w:pPr>
        <w:spacing w:line="300" w:lineRule="exact"/>
        <w:rPr>
          <w:rFonts w:asciiTheme="majorHAnsi" w:eastAsiaTheme="minorEastAsia" w:hAnsiTheme="majorHAnsi"/>
          <w:color w:val="000000"/>
        </w:rPr>
      </w:pPr>
    </w:p>
    <w:p w14:paraId="79CCA795" w14:textId="247F171A" w:rsidR="004F50DA" w:rsidRDefault="004F50DA" w:rsidP="00F02158">
      <w:pPr>
        <w:spacing w:line="300" w:lineRule="exact"/>
        <w:rPr>
          <w:rFonts w:asciiTheme="majorHAnsi" w:eastAsiaTheme="minorEastAsia" w:hAnsiTheme="majorHAnsi"/>
          <w:color w:val="000000"/>
        </w:rPr>
      </w:pPr>
      <w:r w:rsidRPr="004F50DA">
        <w:rPr>
          <w:rFonts w:asciiTheme="majorHAnsi" w:eastAsiaTheme="minorEastAsia" w:hAnsiTheme="majorHAnsi"/>
          <w:b/>
          <w:color w:val="000000"/>
        </w:rPr>
        <w:t xml:space="preserve">O </w:t>
      </w:r>
      <w:r>
        <w:rPr>
          <w:rFonts w:asciiTheme="majorHAnsi" w:eastAsiaTheme="minorEastAsia" w:hAnsiTheme="majorHAnsi"/>
          <w:b/>
          <w:color w:val="000000"/>
        </w:rPr>
        <w:t>–</w:t>
      </w:r>
      <w:r w:rsidRPr="004F50DA">
        <w:rPr>
          <w:rFonts w:asciiTheme="majorHAnsi" w:eastAsiaTheme="minorEastAsia" w:hAnsiTheme="majorHAnsi"/>
          <w:b/>
          <w:color w:val="000000"/>
        </w:rPr>
        <w:t xml:space="preserve"> </w:t>
      </w:r>
      <w:r>
        <w:rPr>
          <w:rFonts w:asciiTheme="majorHAnsi" w:eastAsiaTheme="minorEastAsia" w:hAnsiTheme="majorHAnsi"/>
          <w:color w:val="000000"/>
        </w:rPr>
        <w:t xml:space="preserve">In verses 6-7, why is Paul so astonished </w:t>
      </w:r>
      <w:r w:rsidR="00F11D5F">
        <w:rPr>
          <w:rFonts w:asciiTheme="majorHAnsi" w:eastAsiaTheme="minorEastAsia" w:hAnsiTheme="majorHAnsi"/>
          <w:color w:val="000000"/>
        </w:rPr>
        <w:t xml:space="preserve">by the Galatians </w:t>
      </w:r>
      <w:r>
        <w:rPr>
          <w:rFonts w:asciiTheme="majorHAnsi" w:eastAsiaTheme="minorEastAsia" w:hAnsiTheme="majorHAnsi"/>
          <w:color w:val="000000"/>
        </w:rPr>
        <w:t>and what does he accuse them of being guilt</w:t>
      </w:r>
      <w:r w:rsidR="00D872AE">
        <w:rPr>
          <w:rFonts w:asciiTheme="majorHAnsi" w:eastAsiaTheme="minorEastAsia" w:hAnsiTheme="majorHAnsi"/>
          <w:color w:val="000000"/>
        </w:rPr>
        <w:t>y</w:t>
      </w:r>
      <w:r>
        <w:rPr>
          <w:rFonts w:asciiTheme="majorHAnsi" w:eastAsiaTheme="minorEastAsia" w:hAnsiTheme="majorHAnsi"/>
          <w:color w:val="000000"/>
        </w:rPr>
        <w:t xml:space="preserve"> of? </w:t>
      </w:r>
    </w:p>
    <w:p w14:paraId="3B4609D2" w14:textId="77777777" w:rsidR="00F11D5F" w:rsidRDefault="00F11D5F" w:rsidP="00F02158">
      <w:pPr>
        <w:spacing w:line="300" w:lineRule="exact"/>
        <w:rPr>
          <w:rFonts w:asciiTheme="majorHAnsi" w:eastAsiaTheme="minorEastAsia" w:hAnsiTheme="majorHAnsi"/>
          <w:color w:val="000000"/>
        </w:rPr>
      </w:pPr>
    </w:p>
    <w:p w14:paraId="08F39F86" w14:textId="77777777" w:rsidR="00F11D5F" w:rsidRPr="00F11D5F" w:rsidRDefault="00F11D5F" w:rsidP="00F02158">
      <w:pPr>
        <w:spacing w:line="300" w:lineRule="exact"/>
        <w:rPr>
          <w:rFonts w:asciiTheme="majorHAnsi" w:eastAsiaTheme="minorEastAsia" w:hAnsiTheme="majorHAnsi"/>
          <w:b/>
          <w:color w:val="000000"/>
        </w:rPr>
      </w:pPr>
      <w:r w:rsidRPr="00F11D5F">
        <w:rPr>
          <w:rFonts w:asciiTheme="majorHAnsi" w:eastAsiaTheme="minorEastAsia" w:hAnsiTheme="majorHAnsi"/>
          <w:b/>
          <w:color w:val="000000"/>
        </w:rPr>
        <w:t xml:space="preserve">Bridging the context: </w:t>
      </w:r>
    </w:p>
    <w:p w14:paraId="053B902E" w14:textId="3AA6036F" w:rsidR="00F11D5F" w:rsidRPr="004F50DA" w:rsidRDefault="00F11D5F"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The setting of these Galatian churches is</w:t>
      </w:r>
      <w:r w:rsidRPr="00F11D5F">
        <w:rPr>
          <w:rFonts w:asciiTheme="majorHAnsi" w:eastAsiaTheme="minorEastAsia" w:hAnsiTheme="majorHAnsi"/>
          <w:color w:val="000000"/>
        </w:rPr>
        <w:t xml:space="preserve"> central south Turkey during the reign of the Roman Emperor Claudius</w:t>
      </w:r>
      <w:r>
        <w:rPr>
          <w:rFonts w:asciiTheme="majorHAnsi" w:eastAsiaTheme="minorEastAsia" w:hAnsiTheme="majorHAnsi"/>
          <w:color w:val="000000"/>
        </w:rPr>
        <w:t xml:space="preserve"> (early 50’s A.D)</w:t>
      </w:r>
      <w:r w:rsidRPr="00F11D5F">
        <w:rPr>
          <w:rFonts w:asciiTheme="majorHAnsi" w:eastAsiaTheme="minorEastAsia" w:hAnsiTheme="majorHAnsi"/>
          <w:color w:val="000000"/>
        </w:rPr>
        <w:t xml:space="preserve">. </w:t>
      </w:r>
      <w:r>
        <w:rPr>
          <w:rFonts w:asciiTheme="majorHAnsi" w:eastAsiaTheme="minorEastAsia" w:hAnsiTheme="majorHAnsi"/>
          <w:color w:val="000000"/>
        </w:rPr>
        <w:t>Most of the region</w:t>
      </w:r>
      <w:r w:rsidRPr="00F11D5F">
        <w:rPr>
          <w:rFonts w:asciiTheme="majorHAnsi" w:eastAsiaTheme="minorEastAsia" w:hAnsiTheme="majorHAnsi"/>
          <w:color w:val="000000"/>
        </w:rPr>
        <w:t xml:space="preserve"> worship</w:t>
      </w:r>
      <w:r>
        <w:rPr>
          <w:rFonts w:asciiTheme="majorHAnsi" w:eastAsiaTheme="minorEastAsia" w:hAnsiTheme="majorHAnsi"/>
          <w:color w:val="000000"/>
        </w:rPr>
        <w:t>s</w:t>
      </w:r>
      <w:r w:rsidRPr="00F11D5F">
        <w:rPr>
          <w:rFonts w:asciiTheme="majorHAnsi" w:eastAsiaTheme="minorEastAsia" w:hAnsiTheme="majorHAnsi"/>
          <w:color w:val="000000"/>
        </w:rPr>
        <w:t xml:space="preserve"> one or other of the local gods or goddesses</w:t>
      </w:r>
      <w:r>
        <w:rPr>
          <w:rFonts w:asciiTheme="majorHAnsi" w:eastAsiaTheme="minorEastAsia" w:hAnsiTheme="majorHAnsi"/>
          <w:color w:val="000000"/>
        </w:rPr>
        <w:t xml:space="preserve"> while s</w:t>
      </w:r>
      <w:r w:rsidRPr="00F11D5F">
        <w:rPr>
          <w:rFonts w:asciiTheme="majorHAnsi" w:eastAsiaTheme="minorEastAsia" w:hAnsiTheme="majorHAnsi"/>
          <w:color w:val="000000"/>
        </w:rPr>
        <w:t>ome have starte</w:t>
      </w:r>
      <w:r>
        <w:rPr>
          <w:rFonts w:asciiTheme="majorHAnsi" w:eastAsiaTheme="minorEastAsia" w:hAnsiTheme="majorHAnsi"/>
          <w:color w:val="000000"/>
        </w:rPr>
        <w:t>d to worship the emperor himself. In addition, t</w:t>
      </w:r>
      <w:r w:rsidRPr="00F11D5F">
        <w:rPr>
          <w:rFonts w:asciiTheme="majorHAnsi" w:eastAsiaTheme="minorEastAsia" w:hAnsiTheme="majorHAnsi"/>
          <w:color w:val="000000"/>
        </w:rPr>
        <w:t>here is also a significant minority of J</w:t>
      </w:r>
      <w:r>
        <w:rPr>
          <w:rFonts w:asciiTheme="majorHAnsi" w:eastAsiaTheme="minorEastAsia" w:hAnsiTheme="majorHAnsi"/>
          <w:color w:val="000000"/>
        </w:rPr>
        <w:t>ews, with their own synagogue. Combined with the Roman imperial cult and the pagan idolatry and wickedness, those trying to adhere to the rules of Moses are looking to add to their numbers in any way possible. So new converts to Christianity are a desirable target for them. And they swoop in and add contrary teachings to what the Apostle Paul had taught them. *</w:t>
      </w:r>
    </w:p>
    <w:p w14:paraId="5916E689" w14:textId="77777777" w:rsidR="00DC25A3" w:rsidRDefault="00DC25A3" w:rsidP="00F02158">
      <w:pPr>
        <w:spacing w:line="300" w:lineRule="exact"/>
        <w:rPr>
          <w:rFonts w:asciiTheme="majorHAnsi" w:eastAsiaTheme="minorEastAsia" w:hAnsiTheme="majorHAnsi"/>
          <w:color w:val="000000"/>
        </w:rPr>
      </w:pPr>
      <w:r>
        <w:rPr>
          <w:rFonts w:asciiTheme="majorHAnsi" w:eastAsiaTheme="minorEastAsia" w:hAnsiTheme="majorHAnsi"/>
          <w:color w:val="000000"/>
        </w:rPr>
        <w:lastRenderedPageBreak/>
        <w:tab/>
      </w:r>
    </w:p>
    <w:p w14:paraId="5E970DF4" w14:textId="0DDE7BA4" w:rsidR="00F36C0A" w:rsidRDefault="00DC25A3" w:rsidP="00F02158">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Pr="00DC25A3">
        <w:rPr>
          <w:rFonts w:asciiTheme="majorHAnsi" w:eastAsiaTheme="minorEastAsia" w:hAnsiTheme="majorHAnsi"/>
          <w:b/>
          <w:color w:val="000000"/>
        </w:rPr>
        <w:t xml:space="preserve">I </w:t>
      </w:r>
      <w:proofErr w:type="gramStart"/>
      <w:r w:rsidR="00F36C0A">
        <w:rPr>
          <w:rFonts w:asciiTheme="majorHAnsi" w:eastAsiaTheme="minorEastAsia" w:hAnsiTheme="majorHAnsi"/>
          <w:b/>
          <w:color w:val="000000"/>
        </w:rPr>
        <w:t xml:space="preserve">– </w:t>
      </w:r>
      <w:r w:rsidR="004F50DA">
        <w:rPr>
          <w:rFonts w:asciiTheme="majorHAnsi" w:eastAsiaTheme="minorEastAsia" w:hAnsiTheme="majorHAnsi"/>
          <w:color w:val="000000"/>
        </w:rPr>
        <w:t xml:space="preserve"> After</w:t>
      </w:r>
      <w:proofErr w:type="gramEnd"/>
      <w:r w:rsidR="004F50DA">
        <w:rPr>
          <w:rFonts w:asciiTheme="majorHAnsi" w:eastAsiaTheme="minorEastAsia" w:hAnsiTheme="majorHAnsi"/>
          <w:color w:val="000000"/>
        </w:rPr>
        <w:t xml:space="preserve"> 5 short verses of introduction, Paul jumps right in to the point of his message </w:t>
      </w:r>
      <w:r w:rsidR="004F50DA">
        <w:rPr>
          <w:rFonts w:asciiTheme="majorHAnsi" w:eastAsiaTheme="minorEastAsia" w:hAnsiTheme="majorHAnsi"/>
          <w:color w:val="000000"/>
        </w:rPr>
        <w:tab/>
        <w:t>and he pointedly tells them that they have deserted the true gospel, they are confused</w:t>
      </w:r>
      <w:r w:rsidR="00D872AE">
        <w:rPr>
          <w:rFonts w:asciiTheme="majorHAnsi" w:eastAsiaTheme="minorEastAsia" w:hAnsiTheme="majorHAnsi"/>
          <w:color w:val="000000"/>
        </w:rPr>
        <w:t>,</w:t>
      </w:r>
      <w:r w:rsidR="004F50DA">
        <w:rPr>
          <w:rFonts w:asciiTheme="majorHAnsi" w:eastAsiaTheme="minorEastAsia" w:hAnsiTheme="majorHAnsi"/>
          <w:color w:val="000000"/>
        </w:rPr>
        <w:t xml:space="preserve"> </w:t>
      </w:r>
      <w:r w:rsidR="004F50DA">
        <w:rPr>
          <w:rFonts w:asciiTheme="majorHAnsi" w:eastAsiaTheme="minorEastAsia" w:hAnsiTheme="majorHAnsi"/>
          <w:color w:val="000000"/>
        </w:rPr>
        <w:tab/>
        <w:t xml:space="preserve">and that the gospel has been perverted. Why do you think Paul has chosen to take on </w:t>
      </w:r>
      <w:r w:rsidR="004F50DA">
        <w:rPr>
          <w:rFonts w:asciiTheme="majorHAnsi" w:eastAsiaTheme="minorEastAsia" w:hAnsiTheme="majorHAnsi"/>
          <w:color w:val="000000"/>
        </w:rPr>
        <w:tab/>
        <w:t>this forceful approach?</w:t>
      </w:r>
    </w:p>
    <w:p w14:paraId="63FF30F7" w14:textId="6834392E" w:rsidR="004F50DA" w:rsidRDefault="00DC25A3" w:rsidP="00296F8D">
      <w:pPr>
        <w:spacing w:line="300" w:lineRule="exact"/>
        <w:rPr>
          <w:rFonts w:asciiTheme="majorHAnsi" w:eastAsiaTheme="minorEastAsia" w:hAnsiTheme="majorHAnsi"/>
          <w:i/>
          <w:color w:val="000000"/>
        </w:rPr>
      </w:pPr>
      <w:r>
        <w:rPr>
          <w:rFonts w:asciiTheme="majorHAnsi" w:eastAsiaTheme="minorEastAsia" w:hAnsiTheme="majorHAnsi"/>
          <w:color w:val="000000"/>
        </w:rPr>
        <w:tab/>
        <w:t>(</w:t>
      </w:r>
      <w:r w:rsidR="004F50DA" w:rsidRPr="004F50DA">
        <w:rPr>
          <w:rFonts w:asciiTheme="majorHAnsi" w:eastAsiaTheme="minorEastAsia" w:hAnsiTheme="majorHAnsi"/>
          <w:i/>
          <w:color w:val="000000"/>
        </w:rPr>
        <w:t xml:space="preserve">It’s so important that we understand Paul as he likely saw himself – he identifies </w:t>
      </w:r>
      <w:r w:rsidR="004F50DA" w:rsidRPr="004F50DA">
        <w:rPr>
          <w:rFonts w:asciiTheme="majorHAnsi" w:eastAsiaTheme="minorEastAsia" w:hAnsiTheme="majorHAnsi"/>
          <w:i/>
          <w:color w:val="000000"/>
        </w:rPr>
        <w:tab/>
        <w:t xml:space="preserve">himself </w:t>
      </w:r>
      <w:r w:rsidR="004F50DA">
        <w:rPr>
          <w:rFonts w:asciiTheme="majorHAnsi" w:eastAsiaTheme="minorEastAsia" w:hAnsiTheme="majorHAnsi"/>
          <w:i/>
          <w:color w:val="000000"/>
        </w:rPr>
        <w:tab/>
      </w:r>
      <w:r w:rsidR="004F50DA" w:rsidRPr="004F50DA">
        <w:rPr>
          <w:rFonts w:asciiTheme="majorHAnsi" w:eastAsiaTheme="minorEastAsia" w:hAnsiTheme="majorHAnsi"/>
          <w:i/>
          <w:color w:val="000000"/>
        </w:rPr>
        <w:t xml:space="preserve">as an apostle, whose definition is literally “sent one” and he is certain that he has </w:t>
      </w:r>
      <w:r w:rsidR="004F50DA">
        <w:rPr>
          <w:rFonts w:asciiTheme="majorHAnsi" w:eastAsiaTheme="minorEastAsia" w:hAnsiTheme="majorHAnsi"/>
          <w:i/>
          <w:color w:val="000000"/>
        </w:rPr>
        <w:tab/>
      </w:r>
      <w:r w:rsidR="004F50DA" w:rsidRPr="004F50DA">
        <w:rPr>
          <w:rFonts w:asciiTheme="majorHAnsi" w:eastAsiaTheme="minorEastAsia" w:hAnsiTheme="majorHAnsi"/>
          <w:i/>
          <w:color w:val="000000"/>
        </w:rPr>
        <w:t>been sent by God. Second</w:t>
      </w:r>
      <w:r w:rsidR="00D872AE">
        <w:rPr>
          <w:rFonts w:asciiTheme="majorHAnsi" w:eastAsiaTheme="minorEastAsia" w:hAnsiTheme="majorHAnsi"/>
          <w:i/>
          <w:color w:val="000000"/>
        </w:rPr>
        <w:t>ly</w:t>
      </w:r>
      <w:r w:rsidR="004F50DA" w:rsidRPr="004F50DA">
        <w:rPr>
          <w:rFonts w:asciiTheme="majorHAnsi" w:eastAsiaTheme="minorEastAsia" w:hAnsiTheme="majorHAnsi"/>
          <w:i/>
          <w:color w:val="000000"/>
        </w:rPr>
        <w:t xml:space="preserve">, he sees himself as their spiritual guide and guardian and </w:t>
      </w:r>
      <w:r w:rsidR="004F50DA" w:rsidRPr="004F50DA">
        <w:rPr>
          <w:rFonts w:asciiTheme="majorHAnsi" w:eastAsiaTheme="minorEastAsia" w:hAnsiTheme="majorHAnsi"/>
          <w:i/>
          <w:color w:val="000000"/>
        </w:rPr>
        <w:tab/>
        <w:t xml:space="preserve">they are off the track and under serious attack by false teachings. And so he must get </w:t>
      </w:r>
      <w:r w:rsidR="004F50DA" w:rsidRPr="004F50DA">
        <w:rPr>
          <w:rFonts w:asciiTheme="majorHAnsi" w:eastAsiaTheme="minorEastAsia" w:hAnsiTheme="majorHAnsi"/>
          <w:i/>
          <w:color w:val="000000"/>
        </w:rPr>
        <w:tab/>
        <w:t>their attention immediately</w:t>
      </w:r>
      <w:r w:rsidR="004F50DA">
        <w:rPr>
          <w:rFonts w:asciiTheme="majorHAnsi" w:eastAsiaTheme="minorEastAsia" w:hAnsiTheme="majorHAnsi"/>
          <w:color w:val="000000"/>
        </w:rPr>
        <w:t xml:space="preserve">). </w:t>
      </w:r>
    </w:p>
    <w:p w14:paraId="50066013" w14:textId="77777777" w:rsidR="00296F8D" w:rsidRDefault="00296F8D"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p>
    <w:p w14:paraId="1FA0ABC5" w14:textId="6A621BFF" w:rsidR="00296F8D" w:rsidRDefault="00296F8D" w:rsidP="00F11D5F">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sidRPr="008C32D8">
        <w:rPr>
          <w:rFonts w:asciiTheme="majorHAnsi" w:eastAsiaTheme="minorEastAsia" w:hAnsiTheme="majorHAnsi"/>
          <w:b/>
          <w:color w:val="000000"/>
        </w:rPr>
        <w:t>I</w:t>
      </w:r>
      <w:r w:rsidR="00707F8D">
        <w:rPr>
          <w:rFonts w:asciiTheme="majorHAnsi" w:eastAsiaTheme="minorEastAsia" w:hAnsiTheme="majorHAnsi"/>
          <w:b/>
          <w:color w:val="000000"/>
        </w:rPr>
        <w:t>/A</w:t>
      </w:r>
      <w:r w:rsidR="008C32D8" w:rsidRPr="008C32D8">
        <w:rPr>
          <w:rFonts w:asciiTheme="majorHAnsi" w:eastAsiaTheme="minorEastAsia" w:hAnsiTheme="majorHAnsi"/>
          <w:b/>
          <w:color w:val="000000"/>
        </w:rPr>
        <w:t xml:space="preserve"> </w:t>
      </w:r>
      <w:r w:rsidR="008C32D8">
        <w:rPr>
          <w:rFonts w:asciiTheme="majorHAnsi" w:eastAsiaTheme="minorEastAsia" w:hAnsiTheme="majorHAnsi"/>
          <w:b/>
          <w:color w:val="000000"/>
        </w:rPr>
        <w:t>–</w:t>
      </w:r>
      <w:r w:rsidR="008C32D8" w:rsidRPr="008C32D8">
        <w:rPr>
          <w:rFonts w:asciiTheme="majorHAnsi" w:eastAsiaTheme="minorEastAsia" w:hAnsiTheme="majorHAnsi"/>
          <w:b/>
          <w:color w:val="000000"/>
        </w:rPr>
        <w:t xml:space="preserve"> </w:t>
      </w:r>
      <w:r w:rsidR="00F11D5F">
        <w:rPr>
          <w:rFonts w:asciiTheme="majorHAnsi" w:eastAsiaTheme="minorEastAsia" w:hAnsiTheme="majorHAnsi"/>
          <w:color w:val="000000"/>
        </w:rPr>
        <w:t xml:space="preserve">Pastor Bryan brought up that the language of verse 4 is the idea of Jesus rescuing </w:t>
      </w:r>
      <w:r w:rsidR="00707F8D">
        <w:rPr>
          <w:rFonts w:asciiTheme="majorHAnsi" w:eastAsiaTheme="minorEastAsia" w:hAnsiTheme="majorHAnsi"/>
          <w:color w:val="000000"/>
        </w:rPr>
        <w:tab/>
        <w:t xml:space="preserve">us from our sins. Bryan used the illustration of the young soccer team in Thailand that </w:t>
      </w:r>
      <w:r w:rsidR="00707F8D">
        <w:rPr>
          <w:rFonts w:asciiTheme="majorHAnsi" w:eastAsiaTheme="minorEastAsia" w:hAnsiTheme="majorHAnsi"/>
          <w:color w:val="000000"/>
        </w:rPr>
        <w:tab/>
        <w:t>w</w:t>
      </w:r>
      <w:r w:rsidR="00D872AE">
        <w:rPr>
          <w:rFonts w:asciiTheme="majorHAnsi" w:eastAsiaTheme="minorEastAsia" w:hAnsiTheme="majorHAnsi"/>
          <w:color w:val="000000"/>
        </w:rPr>
        <w:t>as</w:t>
      </w:r>
      <w:r w:rsidR="00707F8D">
        <w:rPr>
          <w:rFonts w:asciiTheme="majorHAnsi" w:eastAsiaTheme="minorEastAsia" w:hAnsiTheme="majorHAnsi"/>
          <w:color w:val="000000"/>
        </w:rPr>
        <w:t xml:space="preserve"> rescued. Have you ever been rescued or been a part of a rescue? And what comes </w:t>
      </w:r>
      <w:r w:rsidR="00707F8D">
        <w:rPr>
          <w:rFonts w:asciiTheme="majorHAnsi" w:eastAsiaTheme="minorEastAsia" w:hAnsiTheme="majorHAnsi"/>
          <w:color w:val="000000"/>
        </w:rPr>
        <w:tab/>
        <w:t xml:space="preserve">to your mind as you think of rescue? </w:t>
      </w:r>
    </w:p>
    <w:p w14:paraId="71EA697F" w14:textId="77777777" w:rsidR="00707F8D" w:rsidRDefault="00707F8D" w:rsidP="00296F8D">
      <w:pPr>
        <w:spacing w:line="300" w:lineRule="exact"/>
        <w:rPr>
          <w:rFonts w:asciiTheme="majorHAnsi" w:eastAsiaTheme="minorEastAsia" w:hAnsiTheme="majorHAnsi"/>
          <w:color w:val="000000"/>
        </w:rPr>
      </w:pPr>
    </w:p>
    <w:p w14:paraId="48DE3189" w14:textId="77777777" w:rsidR="00296F8D" w:rsidRDefault="00296F8D" w:rsidP="004F50DA">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b/>
          <w:color w:val="000000"/>
        </w:rPr>
        <w:t>A</w:t>
      </w:r>
      <w:r w:rsidRPr="00296F8D">
        <w:rPr>
          <w:rFonts w:asciiTheme="majorHAnsi" w:eastAsiaTheme="minorEastAsia" w:hAnsiTheme="majorHAnsi"/>
          <w:b/>
          <w:color w:val="000000"/>
        </w:rPr>
        <w:t xml:space="preserve"> </w:t>
      </w:r>
      <w:r w:rsidR="00F36C0A">
        <w:rPr>
          <w:rFonts w:asciiTheme="majorHAnsi" w:eastAsiaTheme="minorEastAsia" w:hAnsiTheme="majorHAnsi"/>
          <w:b/>
          <w:color w:val="000000"/>
        </w:rPr>
        <w:t xml:space="preserve">– </w:t>
      </w:r>
      <w:r w:rsidR="00707F8D">
        <w:rPr>
          <w:rFonts w:asciiTheme="majorHAnsi" w:eastAsiaTheme="minorEastAsia" w:hAnsiTheme="majorHAnsi"/>
          <w:color w:val="000000"/>
        </w:rPr>
        <w:t xml:space="preserve">The central point of these 10 verses is Paul calling out that someone has </w:t>
      </w:r>
      <w:r w:rsidR="00707F8D">
        <w:rPr>
          <w:rFonts w:asciiTheme="majorHAnsi" w:eastAsiaTheme="minorEastAsia" w:hAnsiTheme="majorHAnsi"/>
          <w:color w:val="000000"/>
        </w:rPr>
        <w:tab/>
      </w:r>
      <w:r w:rsidR="00707F8D">
        <w:rPr>
          <w:rFonts w:asciiTheme="majorHAnsi" w:eastAsiaTheme="minorEastAsia" w:hAnsiTheme="majorHAnsi"/>
          <w:color w:val="000000"/>
        </w:rPr>
        <w:tab/>
      </w:r>
      <w:r w:rsidR="00707F8D">
        <w:rPr>
          <w:rFonts w:asciiTheme="majorHAnsi" w:eastAsiaTheme="minorEastAsia" w:hAnsiTheme="majorHAnsi"/>
          <w:color w:val="000000"/>
        </w:rPr>
        <w:tab/>
        <w:t xml:space="preserve">deceived you and altered the original message of Christ’s gospel to you. In so </w:t>
      </w:r>
      <w:r w:rsidR="00707F8D">
        <w:rPr>
          <w:rFonts w:asciiTheme="majorHAnsi" w:eastAsiaTheme="minorEastAsia" w:hAnsiTheme="majorHAnsi"/>
          <w:color w:val="000000"/>
        </w:rPr>
        <w:tab/>
      </w:r>
      <w:r w:rsidR="00707F8D">
        <w:rPr>
          <w:rFonts w:asciiTheme="majorHAnsi" w:eastAsiaTheme="minorEastAsia" w:hAnsiTheme="majorHAnsi"/>
          <w:color w:val="000000"/>
        </w:rPr>
        <w:tab/>
      </w:r>
      <w:r w:rsidR="00707F8D">
        <w:rPr>
          <w:rFonts w:asciiTheme="majorHAnsi" w:eastAsiaTheme="minorEastAsia" w:hAnsiTheme="majorHAnsi"/>
          <w:color w:val="000000"/>
        </w:rPr>
        <w:tab/>
        <w:t xml:space="preserve">many words, he chides them that in the future, do not to listen to anyone who </w:t>
      </w:r>
      <w:r w:rsidR="00707F8D">
        <w:rPr>
          <w:rFonts w:asciiTheme="majorHAnsi" w:eastAsiaTheme="minorEastAsia" w:hAnsiTheme="majorHAnsi"/>
          <w:color w:val="000000"/>
        </w:rPr>
        <w:tab/>
      </w:r>
      <w:r w:rsidR="00707F8D">
        <w:rPr>
          <w:rFonts w:asciiTheme="majorHAnsi" w:eastAsiaTheme="minorEastAsia" w:hAnsiTheme="majorHAnsi"/>
          <w:color w:val="000000"/>
        </w:rPr>
        <w:tab/>
      </w:r>
      <w:r w:rsidR="00707F8D">
        <w:rPr>
          <w:rFonts w:asciiTheme="majorHAnsi" w:eastAsiaTheme="minorEastAsia" w:hAnsiTheme="majorHAnsi"/>
          <w:color w:val="000000"/>
        </w:rPr>
        <w:tab/>
        <w:t>says contrary, even an angel from heaven! This sets up two questions for us:</w:t>
      </w:r>
    </w:p>
    <w:p w14:paraId="0A097524" w14:textId="77777777" w:rsidR="00D872AE" w:rsidRDefault="00707F8D" w:rsidP="004F50DA">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t xml:space="preserve">First, as you came to Christian faith, were there any wrong teachings that you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tripped over? How did you realize they were untrue and how did you find your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way back. Second, how can we </w:t>
      </w:r>
      <w:proofErr w:type="gramStart"/>
      <w:r>
        <w:rPr>
          <w:rFonts w:asciiTheme="majorHAnsi" w:eastAsiaTheme="minorEastAsia" w:hAnsiTheme="majorHAnsi"/>
          <w:color w:val="000000"/>
        </w:rPr>
        <w:t>insure</w:t>
      </w:r>
      <w:proofErr w:type="gramEnd"/>
      <w:r>
        <w:rPr>
          <w:rFonts w:asciiTheme="majorHAnsi" w:eastAsiaTheme="minorEastAsia" w:hAnsiTheme="majorHAnsi"/>
          <w:color w:val="000000"/>
        </w:rPr>
        <w:t xml:space="preserve"> </w:t>
      </w:r>
      <w:r w:rsidR="00D872AE">
        <w:rPr>
          <w:rFonts w:asciiTheme="majorHAnsi" w:eastAsiaTheme="minorEastAsia" w:hAnsiTheme="majorHAnsi"/>
          <w:color w:val="000000"/>
        </w:rPr>
        <w:t>that we don’t</w:t>
      </w:r>
      <w:r>
        <w:rPr>
          <w:rFonts w:asciiTheme="majorHAnsi" w:eastAsiaTheme="minorEastAsia" w:hAnsiTheme="majorHAnsi"/>
          <w:color w:val="000000"/>
        </w:rPr>
        <w:t xml:space="preserve"> fall into the trap of false </w:t>
      </w:r>
    </w:p>
    <w:p w14:paraId="0F1F2D1D" w14:textId="7BC2CBB6" w:rsidR="00707F8D" w:rsidRPr="00707F8D" w:rsidRDefault="00D872AE" w:rsidP="004F50DA">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                          </w:t>
      </w:r>
      <w:r w:rsidR="00707F8D">
        <w:rPr>
          <w:rFonts w:asciiTheme="majorHAnsi" w:eastAsiaTheme="minorEastAsia" w:hAnsiTheme="majorHAnsi"/>
          <w:color w:val="000000"/>
        </w:rPr>
        <w:t>teachings?</w:t>
      </w:r>
    </w:p>
    <w:p w14:paraId="3A126AEE" w14:textId="77777777" w:rsidR="00707F8D" w:rsidRDefault="00707F8D" w:rsidP="004F50DA">
      <w:pPr>
        <w:spacing w:line="300" w:lineRule="exact"/>
        <w:rPr>
          <w:rFonts w:asciiTheme="majorHAnsi" w:eastAsiaTheme="minorEastAsia" w:hAnsiTheme="majorHAnsi"/>
          <w:color w:val="000000"/>
        </w:rPr>
      </w:pPr>
    </w:p>
    <w:p w14:paraId="6F9D0B8B" w14:textId="7B0DFB6D" w:rsidR="00707F8D" w:rsidRPr="00707F8D" w:rsidRDefault="00707F8D" w:rsidP="004F50DA">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sidRPr="00707F8D">
        <w:rPr>
          <w:rFonts w:asciiTheme="majorHAnsi" w:eastAsiaTheme="minorEastAsia" w:hAnsiTheme="majorHAnsi"/>
          <w:b/>
          <w:color w:val="000000"/>
        </w:rPr>
        <w:t xml:space="preserve">A - </w:t>
      </w:r>
      <w:bookmarkStart w:id="0" w:name="_GoBack"/>
      <w:bookmarkEnd w:id="0"/>
      <w:r>
        <w:rPr>
          <w:rFonts w:asciiTheme="majorHAnsi" w:eastAsiaTheme="minorEastAsia" w:hAnsiTheme="majorHAnsi"/>
          <w:color w:val="000000"/>
        </w:rPr>
        <w:t xml:space="preserve">Bryan finished his message by telling a story of how a stranger showed him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grace after he backed into his nice car. How have you been shown a similar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 xml:space="preserve">moment of grace and how can we be ready to show others the grace of Jesus in </w:t>
      </w:r>
      <w:r>
        <w:rPr>
          <w:rFonts w:asciiTheme="majorHAnsi" w:eastAsiaTheme="minorEastAsia" w:hAnsiTheme="majorHAnsi"/>
          <w:color w:val="000000"/>
        </w:rPr>
        <w:tab/>
      </w:r>
      <w:r>
        <w:rPr>
          <w:rFonts w:asciiTheme="majorHAnsi" w:eastAsiaTheme="minorEastAsia" w:hAnsiTheme="majorHAnsi"/>
          <w:color w:val="000000"/>
        </w:rPr>
        <w:tab/>
      </w:r>
      <w:r>
        <w:rPr>
          <w:rFonts w:asciiTheme="majorHAnsi" w:eastAsiaTheme="minorEastAsia" w:hAnsiTheme="majorHAnsi"/>
          <w:color w:val="000000"/>
        </w:rPr>
        <w:tab/>
        <w:t>our everyday lives?</w:t>
      </w:r>
    </w:p>
    <w:p w14:paraId="76D0C097" w14:textId="77777777" w:rsidR="0031716E" w:rsidRDefault="0031716E" w:rsidP="002D6D8D">
      <w:pPr>
        <w:spacing w:line="300" w:lineRule="exact"/>
        <w:rPr>
          <w:rFonts w:asciiTheme="majorHAnsi" w:eastAsiaTheme="minorEastAsia" w:hAnsiTheme="majorHAnsi"/>
          <w:color w:val="000000"/>
        </w:rPr>
      </w:pPr>
    </w:p>
    <w:p w14:paraId="41794CAD" w14:textId="77777777" w:rsidR="00DE613E" w:rsidRPr="009969A0" w:rsidRDefault="00F11D5F" w:rsidP="009969A0">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 Paraphrased from: </w:t>
      </w:r>
      <w:r w:rsidRPr="00F11D5F">
        <w:rPr>
          <w:rFonts w:asciiTheme="majorHAnsi" w:eastAsiaTheme="minorEastAsia" w:hAnsiTheme="majorHAnsi"/>
          <w:color w:val="000000"/>
        </w:rPr>
        <w:t>Wright, T. (2004). Paul for Everyone: Galatians and Thessalonians (pp. 4–5). London: Society for Promoting Christian Knowledge.</w:t>
      </w:r>
    </w:p>
    <w:p w14:paraId="657F715F"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652D3242" w14:textId="77777777" w:rsidR="008E6E20" w:rsidRPr="008E6E20" w:rsidRDefault="008E6E20" w:rsidP="00E5281A">
      <w:pPr>
        <w:spacing w:line="300" w:lineRule="exact"/>
        <w:rPr>
          <w:rFonts w:asciiTheme="majorHAnsi" w:eastAsiaTheme="minorEastAsia" w:hAnsiTheme="majorHAnsi" w:cstheme="majorHAnsi"/>
          <w:color w:val="000000"/>
        </w:rPr>
      </w:pPr>
    </w:p>
    <w:p w14:paraId="11EE0BA2"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744110C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7F2D94B4"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12AECBAF"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56C8A9A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lastRenderedPageBreak/>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D782" w14:textId="77777777" w:rsidR="001B2B2B" w:rsidRDefault="001B2B2B" w:rsidP="000346E7">
      <w:r>
        <w:separator/>
      </w:r>
    </w:p>
  </w:endnote>
  <w:endnote w:type="continuationSeparator" w:id="0">
    <w:p w14:paraId="4F98429D" w14:textId="77777777" w:rsidR="001B2B2B" w:rsidRDefault="001B2B2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202F" w14:textId="77777777" w:rsidR="00F11D5F" w:rsidRDefault="00F11D5F">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2DA5" w14:textId="77777777" w:rsidR="00F11D5F" w:rsidRDefault="00F11D5F">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B971" w14:textId="77777777" w:rsidR="001B2B2B" w:rsidRDefault="001B2B2B" w:rsidP="000346E7">
      <w:r>
        <w:separator/>
      </w:r>
    </w:p>
  </w:footnote>
  <w:footnote w:type="continuationSeparator" w:id="0">
    <w:p w14:paraId="32D3B5CC" w14:textId="77777777" w:rsidR="001B2B2B" w:rsidRDefault="001B2B2B"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A0F3" w14:textId="77777777" w:rsidR="00F11D5F" w:rsidRPr="00304155" w:rsidRDefault="00F11D5F"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2F52" w14:textId="77777777" w:rsidR="00F11D5F" w:rsidRPr="00867158" w:rsidRDefault="00F11D5F" w:rsidP="00265203">
    <w:pPr>
      <w:pStyle w:val="Header"/>
      <w:jc w:val="right"/>
      <w:rPr>
        <w:rFonts w:asciiTheme="majorHAnsi" w:hAnsiTheme="majorHAnsi"/>
      </w:rPr>
    </w:pPr>
    <w:r>
      <w:rPr>
        <w:rFonts w:asciiTheme="majorHAnsi" w:hAnsiTheme="majorHAnsi"/>
      </w:rPr>
      <w:tab/>
    </w:r>
    <w:r>
      <w:rPr>
        <w:rFonts w:asciiTheme="majorHAnsi" w:hAnsiTheme="majorHAnsi"/>
      </w:rPr>
      <w:tab/>
    </w:r>
    <w:r w:rsidRPr="00265203">
      <w:rPr>
        <w:rFonts w:asciiTheme="majorHAnsi" w:hAnsiTheme="majorHAnsi" w:cstheme="majorHAnsi"/>
      </w:rPr>
      <w:t>TG –</w:t>
    </w:r>
    <w:r>
      <w:rPr>
        <w:rFonts w:asciiTheme="majorHAnsi" w:hAnsiTheme="majorHAnsi" w:cstheme="majorHAnsi"/>
      </w:rPr>
      <w:t xml:space="preserve"> 10/21/</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51805">
      <w:rPr>
        <w:rStyle w:val="PageNumber"/>
        <w:rFonts w:asciiTheme="majorHAnsi" w:hAnsiTheme="majorHAnsi"/>
        <w:noProof/>
      </w:rPr>
      <w:t>2</w:t>
    </w:r>
    <w:r w:rsidRPr="00867158">
      <w:rPr>
        <w:rStyle w:val="PageNumber"/>
        <w:rFonts w:asciiTheme="majorHAnsi" w:hAnsiTheme="majorHAnsi"/>
      </w:rPr>
      <w:fldChar w:fldCharType="end"/>
    </w:r>
  </w:p>
  <w:p w14:paraId="72A150B3" w14:textId="77777777" w:rsidR="00F11D5F" w:rsidRPr="00555036" w:rsidRDefault="00F11D5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9500" w14:textId="77777777" w:rsidR="00F11D5F" w:rsidRPr="00D748E9" w:rsidRDefault="00F11D5F"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10/21/</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51805">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1C0"/>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B2B2B"/>
    <w:rsid w:val="001D1D29"/>
    <w:rsid w:val="001E44B7"/>
    <w:rsid w:val="001F0A7F"/>
    <w:rsid w:val="0020256E"/>
    <w:rsid w:val="00203373"/>
    <w:rsid w:val="0020488F"/>
    <w:rsid w:val="00210961"/>
    <w:rsid w:val="00210B20"/>
    <w:rsid w:val="00216FCC"/>
    <w:rsid w:val="0023678D"/>
    <w:rsid w:val="002369A3"/>
    <w:rsid w:val="00251510"/>
    <w:rsid w:val="00251805"/>
    <w:rsid w:val="00256C76"/>
    <w:rsid w:val="00265203"/>
    <w:rsid w:val="002653A0"/>
    <w:rsid w:val="00265E16"/>
    <w:rsid w:val="00270DE2"/>
    <w:rsid w:val="00270E1D"/>
    <w:rsid w:val="002726BC"/>
    <w:rsid w:val="00273563"/>
    <w:rsid w:val="00281695"/>
    <w:rsid w:val="00281DB0"/>
    <w:rsid w:val="002903CA"/>
    <w:rsid w:val="00296F8D"/>
    <w:rsid w:val="002B5AAA"/>
    <w:rsid w:val="002B7E1E"/>
    <w:rsid w:val="002C3273"/>
    <w:rsid w:val="002C792E"/>
    <w:rsid w:val="002D6D8D"/>
    <w:rsid w:val="002E0072"/>
    <w:rsid w:val="002E288B"/>
    <w:rsid w:val="002E4E4E"/>
    <w:rsid w:val="002E5A53"/>
    <w:rsid w:val="00300E50"/>
    <w:rsid w:val="00304155"/>
    <w:rsid w:val="00316952"/>
    <w:rsid w:val="0031716E"/>
    <w:rsid w:val="00346DEC"/>
    <w:rsid w:val="00347D2D"/>
    <w:rsid w:val="00353F48"/>
    <w:rsid w:val="00354C1D"/>
    <w:rsid w:val="003636FA"/>
    <w:rsid w:val="00375249"/>
    <w:rsid w:val="00380340"/>
    <w:rsid w:val="003A2F66"/>
    <w:rsid w:val="003A425B"/>
    <w:rsid w:val="003B1583"/>
    <w:rsid w:val="003E0EA2"/>
    <w:rsid w:val="003E255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4F50D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07F8D"/>
    <w:rsid w:val="0071226A"/>
    <w:rsid w:val="00712A8C"/>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C32D8"/>
    <w:rsid w:val="008D0471"/>
    <w:rsid w:val="008D485F"/>
    <w:rsid w:val="008E3741"/>
    <w:rsid w:val="008E6E20"/>
    <w:rsid w:val="008F0CBF"/>
    <w:rsid w:val="008F7FC0"/>
    <w:rsid w:val="009116B1"/>
    <w:rsid w:val="00916684"/>
    <w:rsid w:val="00916D25"/>
    <w:rsid w:val="00924614"/>
    <w:rsid w:val="00931B7B"/>
    <w:rsid w:val="00931FE0"/>
    <w:rsid w:val="00934B4D"/>
    <w:rsid w:val="009351B5"/>
    <w:rsid w:val="00950F4D"/>
    <w:rsid w:val="009566EB"/>
    <w:rsid w:val="00970A94"/>
    <w:rsid w:val="00982617"/>
    <w:rsid w:val="009946D6"/>
    <w:rsid w:val="00994CAB"/>
    <w:rsid w:val="009969A0"/>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1719"/>
    <w:rsid w:val="00AE68B0"/>
    <w:rsid w:val="00AE7B47"/>
    <w:rsid w:val="00AF18C5"/>
    <w:rsid w:val="00AF2029"/>
    <w:rsid w:val="00B078ED"/>
    <w:rsid w:val="00B10002"/>
    <w:rsid w:val="00B12408"/>
    <w:rsid w:val="00B2714D"/>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62F1E"/>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872AE"/>
    <w:rsid w:val="00D97A2B"/>
    <w:rsid w:val="00DA01EB"/>
    <w:rsid w:val="00DA46BC"/>
    <w:rsid w:val="00DB1A7F"/>
    <w:rsid w:val="00DB302E"/>
    <w:rsid w:val="00DC1D09"/>
    <w:rsid w:val="00DC25A3"/>
    <w:rsid w:val="00DC76F9"/>
    <w:rsid w:val="00DD3C01"/>
    <w:rsid w:val="00DD4699"/>
    <w:rsid w:val="00DD5C5B"/>
    <w:rsid w:val="00DD6026"/>
    <w:rsid w:val="00DD7A3D"/>
    <w:rsid w:val="00DD7CEC"/>
    <w:rsid w:val="00DE613E"/>
    <w:rsid w:val="00DF09EB"/>
    <w:rsid w:val="00DF1210"/>
    <w:rsid w:val="00DF54DF"/>
    <w:rsid w:val="00E071F6"/>
    <w:rsid w:val="00E077E8"/>
    <w:rsid w:val="00E1163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D4014"/>
    <w:rsid w:val="00ED45EB"/>
    <w:rsid w:val="00ED7941"/>
    <w:rsid w:val="00EE4AB6"/>
    <w:rsid w:val="00EE5A9E"/>
    <w:rsid w:val="00EF2C15"/>
    <w:rsid w:val="00EF6B82"/>
    <w:rsid w:val="00F02158"/>
    <w:rsid w:val="00F036D6"/>
    <w:rsid w:val="00F11D5F"/>
    <w:rsid w:val="00F165D9"/>
    <w:rsid w:val="00F22E47"/>
    <w:rsid w:val="00F36C0A"/>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1D7C90"/>
  <w14:defaultImageDpi w14:val="300"/>
  <w15:docId w15:val="{89B8C53B-EAA7-4111-9513-4A208CBE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0698464">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68240203">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11103314">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7744-4297-4586-A7B9-99D0585E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dcterms:created xsi:type="dcterms:W3CDTF">2019-10-21T15:18:00Z</dcterms:created>
  <dcterms:modified xsi:type="dcterms:W3CDTF">2019-10-21T15:18:00Z</dcterms:modified>
</cp:coreProperties>
</file>