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731DA0" w:rsidP="000E2307">
      <w:pPr>
        <w:ind w:right="1296"/>
        <w:jc w:val="center"/>
        <w:rPr>
          <w:b/>
          <w:caps/>
          <w:sz w:val="28"/>
          <w:szCs w:val="28"/>
          <w:lang w:bidi="en-US"/>
        </w:rPr>
      </w:pPr>
      <w:r>
        <w:rPr>
          <w:b/>
          <w:caps/>
          <w:noProof/>
          <w:sz w:val="28"/>
          <w:szCs w:val="28"/>
        </w:rPr>
        <w:drawing>
          <wp:anchor distT="0" distB="0" distL="1371600" distR="91440" simplePos="0" relativeHeight="251660288" behindDoc="0" locked="0" layoutInCell="1" allowOverlap="1">
            <wp:simplePos x="0" y="0"/>
            <wp:positionH relativeFrom="column">
              <wp:posOffset>407670</wp:posOffset>
            </wp:positionH>
            <wp:positionV relativeFrom="paragraph">
              <wp:posOffset>-182880</wp:posOffset>
            </wp:positionV>
            <wp:extent cx="1847850" cy="1043940"/>
            <wp:effectExtent l="19050" t="0" r="0" b="0"/>
            <wp:wrapSquare wrapText="bothSides"/>
            <wp:docPr id="2" name="Picture 1" descr="loaded final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ed final video.jpg"/>
                    <pic:cNvPicPr/>
                  </pic:nvPicPr>
                  <pic:blipFill>
                    <a:blip r:embed="rId7"/>
                    <a:stretch>
                      <a:fillRect/>
                    </a:stretch>
                  </pic:blipFill>
                  <pic:spPr>
                    <a:xfrm>
                      <a:off x="0" y="0"/>
                      <a:ext cx="1847850" cy="104394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How to Be </w:t>
      </w:r>
      <w:r w:rsidR="00F226EB">
        <w:rPr>
          <w:b/>
          <w:caps/>
          <w:sz w:val="28"/>
          <w:szCs w:val="28"/>
          <w:lang w:bidi="en-US"/>
        </w:rPr>
        <w:t>generous</w:t>
      </w:r>
    </w:p>
    <w:p w:rsidR="00386EDE" w:rsidRPr="00A7369C" w:rsidRDefault="00A7369C" w:rsidP="000E2307">
      <w:pPr>
        <w:ind w:right="1296"/>
        <w:jc w:val="center"/>
        <w:rPr>
          <w:b/>
          <w:lang w:bidi="en-US"/>
        </w:rPr>
      </w:pPr>
      <w:r>
        <w:rPr>
          <w:b/>
          <w:lang w:bidi="en-US"/>
        </w:rPr>
        <w:t>Done in sync with</w:t>
      </w:r>
    </w:p>
    <w:p w:rsidR="00386EDE" w:rsidRPr="00A7369C" w:rsidRDefault="00386EDE" w:rsidP="000E2307">
      <w:pPr>
        <w:ind w:right="1296"/>
        <w:jc w:val="center"/>
        <w:rPr>
          <w:b/>
          <w:lang w:bidi="en-US"/>
        </w:rPr>
      </w:pPr>
      <w:r w:rsidRPr="00A7369C">
        <w:rPr>
          <w:b/>
          <w:lang w:bidi="en-US"/>
        </w:rPr>
        <w:t>our “</w:t>
      </w:r>
      <w:r w:rsidR="00A7369C">
        <w:rPr>
          <w:b/>
          <w:lang w:bidi="en-US"/>
        </w:rPr>
        <w:t>LOADED</w:t>
      </w:r>
      <w:r w:rsidRPr="00A7369C">
        <w:rPr>
          <w:b/>
          <w:lang w:bidi="en-US"/>
        </w:rPr>
        <w:t>” series</w:t>
      </w:r>
    </w:p>
    <w:p w:rsidR="00386EDE" w:rsidRPr="00C902DB" w:rsidRDefault="00386EDE" w:rsidP="000E2307">
      <w:pPr>
        <w:pStyle w:val="NoSpacing"/>
        <w:ind w:right="1296"/>
        <w:jc w:val="center"/>
        <w:rPr>
          <w:lang w:bidi="en-US"/>
        </w:rPr>
      </w:pPr>
      <w:r w:rsidRPr="00C902DB">
        <w:rPr>
          <w:lang w:bidi="en-US"/>
        </w:rPr>
        <w:t xml:space="preserve">The Passage – </w:t>
      </w:r>
      <w:r w:rsidR="00D80A4B">
        <w:rPr>
          <w:lang w:bidi="en-US"/>
        </w:rPr>
        <w:t>Mark 12:</w:t>
      </w:r>
      <w:r w:rsidR="00F226EB">
        <w:rPr>
          <w:lang w:bidi="en-US"/>
        </w:rPr>
        <w:t>41-44</w:t>
      </w:r>
    </w:p>
    <w:p w:rsidR="00386EDE" w:rsidRPr="00C902DB" w:rsidRDefault="00386EDE" w:rsidP="00386EDE">
      <w:pPr>
        <w:tabs>
          <w:tab w:val="left" w:pos="2953"/>
        </w:tabs>
      </w:pPr>
      <w:r w:rsidRPr="00C902DB">
        <w:tab/>
      </w:r>
    </w:p>
    <w:p w:rsidR="00386EDE" w:rsidRPr="00386EDE" w:rsidRDefault="00386EDE" w:rsidP="00386EDE">
      <w:pPr>
        <w:tabs>
          <w:tab w:val="left" w:pos="540"/>
        </w:tabs>
        <w:rPr>
          <w:b/>
          <w:i/>
          <w:sz w:val="22"/>
          <w:szCs w:val="22"/>
          <w:u w:val="single"/>
        </w:rPr>
      </w:pPr>
    </w:p>
    <w:p w:rsidR="00CE52C9"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Welco</w:t>
      </w:r>
      <w:r w:rsidR="003E430E" w:rsidRPr="00386EDE">
        <w:rPr>
          <w:i/>
          <w:sz w:val="22"/>
          <w:szCs w:val="22"/>
        </w:rPr>
        <w:t>me to our LC Bible study in our</w:t>
      </w:r>
      <w:r w:rsidR="00B82B4C" w:rsidRPr="00386EDE">
        <w:rPr>
          <w:i/>
          <w:sz w:val="22"/>
          <w:szCs w:val="22"/>
        </w:rPr>
        <w:t xml:space="preserve"> </w:t>
      </w:r>
      <w:r w:rsidR="00731DA0">
        <w:rPr>
          <w:i/>
          <w:sz w:val="22"/>
          <w:szCs w:val="22"/>
        </w:rPr>
        <w:t>January</w:t>
      </w:r>
      <w:r w:rsidR="00B82B4C" w:rsidRPr="00386EDE">
        <w:rPr>
          <w:i/>
          <w:sz w:val="22"/>
          <w:szCs w:val="22"/>
        </w:rPr>
        <w:t xml:space="preserve"> </w:t>
      </w:r>
      <w:r w:rsidRPr="00386EDE">
        <w:rPr>
          <w:i/>
          <w:sz w:val="22"/>
          <w:szCs w:val="22"/>
        </w:rPr>
        <w:t>s</w:t>
      </w:r>
      <w:r w:rsidR="003F402A" w:rsidRPr="00386EDE">
        <w:rPr>
          <w:i/>
          <w:sz w:val="22"/>
          <w:szCs w:val="22"/>
        </w:rPr>
        <w:t>ermon series</w:t>
      </w:r>
      <w:r w:rsidR="00B82B4C" w:rsidRPr="00386EDE">
        <w:rPr>
          <w:i/>
          <w:sz w:val="22"/>
          <w:szCs w:val="22"/>
        </w:rPr>
        <w:t xml:space="preserve"> “</w:t>
      </w:r>
      <w:r w:rsidR="00731DA0">
        <w:rPr>
          <w:i/>
          <w:sz w:val="22"/>
          <w:szCs w:val="22"/>
        </w:rPr>
        <w:t>Loaded</w:t>
      </w:r>
      <w:r w:rsidR="00B82B4C" w:rsidRPr="00386EDE">
        <w:rPr>
          <w:i/>
          <w:sz w:val="22"/>
          <w:szCs w:val="22"/>
        </w:rPr>
        <w:t>.</w:t>
      </w:r>
      <w:r w:rsidRPr="00386EDE">
        <w:rPr>
          <w:i/>
          <w:sz w:val="22"/>
          <w:szCs w:val="22"/>
        </w:rPr>
        <w:t>” These LC studies will complement the sermons, often using the same biblical texts, and will help your LC go deeper in personal understanding and application.</w:t>
      </w:r>
      <w:r w:rsidR="003E430E" w:rsidRPr="00386EDE">
        <w:rPr>
          <w:i/>
          <w:sz w:val="22"/>
          <w:szCs w:val="22"/>
        </w:rPr>
        <w:t xml:space="preserve"> The </w:t>
      </w:r>
      <w:r w:rsidRPr="00386EDE">
        <w:rPr>
          <w:i/>
          <w:sz w:val="22"/>
          <w:szCs w:val="22"/>
        </w:rPr>
        <w:t>italicized portions are meant to resource and help you in leading</w:t>
      </w:r>
      <w:r w:rsidR="00386EDE">
        <w:rPr>
          <w:i/>
          <w:sz w:val="22"/>
          <w:szCs w:val="22"/>
        </w:rPr>
        <w:t xml:space="preserve"> – </w:t>
      </w:r>
      <w:r w:rsidR="00B82B4C" w:rsidRPr="00386EDE">
        <w:rPr>
          <w:i/>
          <w:sz w:val="22"/>
          <w:szCs w:val="22"/>
        </w:rPr>
        <w:t>not</w:t>
      </w:r>
      <w:r w:rsidR="00386EDE">
        <w:rPr>
          <w:i/>
          <w:sz w:val="22"/>
          <w:szCs w:val="22"/>
        </w:rPr>
        <w:t xml:space="preserve"> </w:t>
      </w:r>
      <w:r w:rsidR="00B82B4C" w:rsidRPr="00386EDE">
        <w:rPr>
          <w:i/>
          <w:sz w:val="22"/>
          <w:szCs w:val="22"/>
        </w:rPr>
        <w:t>to be distributed to the entire group (it limits conversation).</w:t>
      </w:r>
      <w:r w:rsidR="00C32482">
        <w:rPr>
          <w:i/>
          <w:sz w:val="22"/>
          <w:szCs w:val="22"/>
        </w:rPr>
        <w:t xml:space="preserve">  </w:t>
      </w:r>
    </w:p>
    <w:p w:rsidR="00C32482" w:rsidRPr="00386EDE" w:rsidRDefault="00C32482" w:rsidP="00C33202">
      <w:pPr>
        <w:tabs>
          <w:tab w:val="left" w:pos="540"/>
        </w:tabs>
        <w:rPr>
          <w:i/>
          <w:sz w:val="22"/>
          <w:szCs w:val="22"/>
        </w:rPr>
      </w:pPr>
      <w:r>
        <w:rPr>
          <w:i/>
          <w:sz w:val="22"/>
          <w:szCs w:val="22"/>
        </w:rPr>
        <w:tab/>
      </w:r>
      <w:r w:rsidR="00F226EB" w:rsidRPr="00F226EB">
        <w:rPr>
          <w:i/>
          <w:sz w:val="22"/>
          <w:szCs w:val="22"/>
          <w:u w:val="single"/>
        </w:rPr>
        <w:t>For this week’s study</w:t>
      </w:r>
      <w:r w:rsidR="00F226EB">
        <w:rPr>
          <w:i/>
          <w:sz w:val="22"/>
          <w:szCs w:val="22"/>
        </w:rPr>
        <w:t>, our hope is that you will spend the first half of your time discussing this short but “loaded” Scripture passage</w:t>
      </w:r>
      <w:r w:rsidR="00466339">
        <w:rPr>
          <w:i/>
          <w:sz w:val="22"/>
          <w:szCs w:val="22"/>
        </w:rPr>
        <w:t xml:space="preserve"> (Part 1)</w:t>
      </w:r>
      <w:r w:rsidR="00F226EB">
        <w:rPr>
          <w:i/>
          <w:sz w:val="22"/>
          <w:szCs w:val="22"/>
        </w:rPr>
        <w:t>, and then the second half or your time discussing the accompanying handout on the five stages of giving</w:t>
      </w:r>
      <w:r w:rsidR="00466339">
        <w:rPr>
          <w:i/>
          <w:sz w:val="22"/>
          <w:szCs w:val="22"/>
        </w:rPr>
        <w:t xml:space="preserve"> (Part 2)</w:t>
      </w:r>
      <w:r w:rsidR="00F226EB">
        <w:rPr>
          <w:i/>
          <w:sz w:val="22"/>
          <w:szCs w:val="22"/>
        </w:rPr>
        <w:t>.  Indeed, each of us can be great givers!</w:t>
      </w:r>
    </w:p>
    <w:p w:rsidR="00857FBD" w:rsidRPr="00DC7AC9" w:rsidRDefault="00857FBD" w:rsidP="00CD47D9">
      <w:pPr>
        <w:rPr>
          <w:sz w:val="16"/>
          <w:szCs w:val="16"/>
        </w:rPr>
      </w:pPr>
    </w:p>
    <w:p w:rsidR="00CD47D9" w:rsidRPr="00F226EB" w:rsidRDefault="00FA32E7" w:rsidP="00CD47D9">
      <w:pPr>
        <w:rPr>
          <w:sz w:val="28"/>
          <w:szCs w:val="28"/>
        </w:rPr>
      </w:pPr>
      <w:r w:rsidRPr="00F226EB">
        <w:rPr>
          <w:sz w:val="28"/>
          <w:szCs w:val="28"/>
        </w:rPr>
        <w:t>Study’s BIG I</w:t>
      </w:r>
      <w:r w:rsidR="00CE52C9" w:rsidRPr="00F226EB">
        <w:rPr>
          <w:sz w:val="28"/>
          <w:szCs w:val="28"/>
        </w:rPr>
        <w:t xml:space="preserve">dea: </w:t>
      </w:r>
      <w:r w:rsidR="00F226EB" w:rsidRPr="00F226EB">
        <w:rPr>
          <w:sz w:val="28"/>
          <w:szCs w:val="28"/>
        </w:rPr>
        <w:t>We can all be great givers, regardless of our financial situation.</w:t>
      </w:r>
    </w:p>
    <w:p w:rsidR="00C87004" w:rsidRDefault="00C87004" w:rsidP="00F226EB">
      <w:pPr>
        <w:tabs>
          <w:tab w:val="left" w:pos="540"/>
        </w:tabs>
        <w:rPr>
          <w:sz w:val="22"/>
          <w:szCs w:val="22"/>
          <w:u w:val="single"/>
        </w:rPr>
      </w:pPr>
    </w:p>
    <w:p w:rsidR="00731DA0" w:rsidRDefault="00C87004" w:rsidP="00F226EB">
      <w:pPr>
        <w:tabs>
          <w:tab w:val="left" w:pos="540"/>
        </w:tabs>
        <w:rPr>
          <w:sz w:val="22"/>
          <w:szCs w:val="22"/>
        </w:rPr>
      </w:pPr>
      <w:r>
        <w:rPr>
          <w:sz w:val="22"/>
          <w:szCs w:val="22"/>
          <w:u w:val="single"/>
        </w:rPr>
        <w:t>Life Community--o</w:t>
      </w:r>
      <w:r w:rsidR="00731DA0">
        <w:rPr>
          <w:sz w:val="22"/>
          <w:szCs w:val="22"/>
          <w:u w:val="single"/>
        </w:rPr>
        <w:t>pening q</w:t>
      </w:r>
      <w:r w:rsidR="00FA32E7" w:rsidRPr="00CE3CDD">
        <w:rPr>
          <w:sz w:val="22"/>
          <w:szCs w:val="22"/>
          <w:u w:val="single"/>
        </w:rPr>
        <w:t>uestion</w:t>
      </w:r>
      <w:r w:rsidR="00731DA0">
        <w:rPr>
          <w:sz w:val="22"/>
          <w:szCs w:val="22"/>
          <w:u w:val="single"/>
        </w:rPr>
        <w:t xml:space="preserve"> and t</w:t>
      </w:r>
      <w:r w:rsidR="00FA32E7" w:rsidRPr="00CE3CDD">
        <w:rPr>
          <w:sz w:val="22"/>
          <w:szCs w:val="22"/>
          <w:u w:val="single"/>
        </w:rPr>
        <w:t>ransition</w:t>
      </w:r>
      <w:r w:rsidR="00F438B4" w:rsidRPr="00CE3CDD">
        <w:rPr>
          <w:sz w:val="22"/>
          <w:szCs w:val="22"/>
          <w:u w:val="single"/>
        </w:rPr>
        <w:t>:</w:t>
      </w:r>
      <w:r w:rsidR="00F438B4" w:rsidRPr="00CE3CDD">
        <w:rPr>
          <w:sz w:val="22"/>
          <w:szCs w:val="22"/>
        </w:rPr>
        <w:t xml:space="preserve">  </w:t>
      </w:r>
      <w:r w:rsidR="00FA32E7" w:rsidRPr="00CE3CDD">
        <w:rPr>
          <w:sz w:val="22"/>
          <w:szCs w:val="22"/>
        </w:rPr>
        <w:t xml:space="preserve"> </w:t>
      </w:r>
    </w:p>
    <w:p w:rsidR="00C87004" w:rsidRDefault="00C87004" w:rsidP="00F226EB">
      <w:pPr>
        <w:tabs>
          <w:tab w:val="left" w:pos="540"/>
        </w:tabs>
        <w:rPr>
          <w:sz w:val="22"/>
          <w:szCs w:val="22"/>
        </w:rPr>
      </w:pPr>
    </w:p>
    <w:p w:rsidR="00B66FD4" w:rsidRDefault="00C87004" w:rsidP="00F226EB">
      <w:pPr>
        <w:tabs>
          <w:tab w:val="left" w:pos="540"/>
        </w:tabs>
        <w:rPr>
          <w:sz w:val="22"/>
          <w:szCs w:val="22"/>
        </w:rPr>
      </w:pPr>
      <w:r>
        <w:rPr>
          <w:sz w:val="22"/>
          <w:szCs w:val="22"/>
        </w:rPr>
        <w:t>Try to think of someone who either modeled or taught you about the importance of giving</w:t>
      </w:r>
      <w:r w:rsidR="00B66FD4">
        <w:rPr>
          <w:sz w:val="22"/>
          <w:szCs w:val="22"/>
        </w:rPr>
        <w:t xml:space="preserve"> or generosity</w:t>
      </w:r>
      <w:r>
        <w:rPr>
          <w:sz w:val="22"/>
          <w:szCs w:val="22"/>
        </w:rPr>
        <w:t xml:space="preserve">.  </w:t>
      </w:r>
      <w:r w:rsidR="00B66FD4">
        <w:rPr>
          <w:sz w:val="22"/>
          <w:szCs w:val="22"/>
        </w:rPr>
        <w:t xml:space="preserve">Anyone want to briefly mention who you thought of and what came to mind?  </w:t>
      </w:r>
    </w:p>
    <w:p w:rsidR="00C87004" w:rsidRPr="00B66FD4" w:rsidRDefault="00B66FD4" w:rsidP="00F226EB">
      <w:pPr>
        <w:tabs>
          <w:tab w:val="left" w:pos="540"/>
        </w:tabs>
        <w:rPr>
          <w:i/>
          <w:sz w:val="22"/>
          <w:szCs w:val="22"/>
        </w:rPr>
      </w:pPr>
      <w:r>
        <w:rPr>
          <w:sz w:val="22"/>
          <w:szCs w:val="22"/>
        </w:rPr>
        <w:tab/>
      </w:r>
      <w:r>
        <w:rPr>
          <w:i/>
          <w:sz w:val="22"/>
          <w:szCs w:val="22"/>
        </w:rPr>
        <w:t>(Hopefully, 3-4</w:t>
      </w:r>
      <w:r w:rsidRPr="00B66FD4">
        <w:rPr>
          <w:i/>
          <w:sz w:val="22"/>
          <w:szCs w:val="22"/>
        </w:rPr>
        <w:t xml:space="preserve"> people will share about a person who influenced them.  Spend 3-5 minutes on this.)</w:t>
      </w:r>
    </w:p>
    <w:p w:rsidR="00B66FD4" w:rsidRDefault="00B66FD4" w:rsidP="00F226EB">
      <w:pPr>
        <w:tabs>
          <w:tab w:val="left" w:pos="540"/>
        </w:tabs>
        <w:rPr>
          <w:sz w:val="22"/>
          <w:szCs w:val="22"/>
        </w:rPr>
      </w:pPr>
    </w:p>
    <w:p w:rsidR="00B66FD4" w:rsidRDefault="00B66FD4" w:rsidP="00F226EB">
      <w:pPr>
        <w:tabs>
          <w:tab w:val="left" w:pos="540"/>
        </w:tabs>
        <w:rPr>
          <w:sz w:val="22"/>
          <w:szCs w:val="22"/>
        </w:rPr>
      </w:pPr>
      <w:r>
        <w:rPr>
          <w:sz w:val="22"/>
          <w:szCs w:val="22"/>
        </w:rPr>
        <w:t>Today, we will have two parts to our discussion.  First, we will plunge into a somewhat famous but brief biblical passage, sometimes referred to as the “Widow’s mite.”  Then, second, we will review together the chart the Pastor Bryan mentioned in his recent sermon—about the five stages of giving.  Regardless of your financial situation or realities, each of us can be great givers in the sight of God.</w:t>
      </w:r>
    </w:p>
    <w:p w:rsidR="00B66FD4" w:rsidRDefault="00B66FD4" w:rsidP="00F226EB">
      <w:pPr>
        <w:tabs>
          <w:tab w:val="left" w:pos="540"/>
        </w:tabs>
        <w:rPr>
          <w:sz w:val="22"/>
          <w:szCs w:val="22"/>
        </w:rPr>
      </w:pPr>
    </w:p>
    <w:p w:rsidR="00B66FD4" w:rsidRDefault="00B66FD4" w:rsidP="00F226EB">
      <w:pPr>
        <w:tabs>
          <w:tab w:val="left" w:pos="540"/>
        </w:tabs>
        <w:rPr>
          <w:sz w:val="22"/>
          <w:szCs w:val="22"/>
        </w:rPr>
      </w:pPr>
      <w:r>
        <w:rPr>
          <w:sz w:val="22"/>
          <w:szCs w:val="22"/>
        </w:rPr>
        <w:t xml:space="preserve">So, let’s plunge into </w:t>
      </w:r>
      <w:r w:rsidR="00466339">
        <w:rPr>
          <w:sz w:val="22"/>
          <w:szCs w:val="22"/>
        </w:rPr>
        <w:t>Part 1--</w:t>
      </w:r>
      <w:r>
        <w:rPr>
          <w:sz w:val="22"/>
          <w:szCs w:val="22"/>
        </w:rPr>
        <w:t>the passage!</w:t>
      </w:r>
    </w:p>
    <w:p w:rsidR="00C87004" w:rsidRDefault="00C87004" w:rsidP="00F226EB">
      <w:pPr>
        <w:tabs>
          <w:tab w:val="left" w:pos="540"/>
        </w:tabs>
        <w:rPr>
          <w:sz w:val="22"/>
          <w:szCs w:val="22"/>
        </w:rPr>
      </w:pPr>
    </w:p>
    <w:p w:rsidR="0078149F" w:rsidRDefault="00F226EB" w:rsidP="00C32482">
      <w:pPr>
        <w:ind w:right="-144"/>
        <w:rPr>
          <w:b/>
          <w:sz w:val="22"/>
          <w:szCs w:val="22"/>
        </w:rPr>
      </w:pPr>
      <w:r>
        <w:rPr>
          <w:b/>
          <w:sz w:val="22"/>
          <w:szCs w:val="22"/>
        </w:rPr>
        <w:t>Mark 12: 41-44</w:t>
      </w:r>
      <w:r w:rsidR="0078149F" w:rsidRPr="00E73428">
        <w:rPr>
          <w:b/>
          <w:sz w:val="22"/>
          <w:szCs w:val="22"/>
        </w:rPr>
        <w:t xml:space="preserve"> (NIV © 2011)</w:t>
      </w:r>
    </w:p>
    <w:p w:rsidR="00E73428" w:rsidRPr="00E73428" w:rsidRDefault="00DC7AC9" w:rsidP="00E73428">
      <w:pPr>
        <w:rPr>
          <w:i/>
          <w:sz w:val="22"/>
          <w:szCs w:val="22"/>
        </w:rPr>
      </w:pPr>
      <w:r>
        <w:rPr>
          <w:i/>
          <w:sz w:val="22"/>
          <w:szCs w:val="22"/>
        </w:rPr>
        <w:t>Read aloud (</w:t>
      </w:r>
      <w:r w:rsidR="00C87004">
        <w:rPr>
          <w:i/>
          <w:sz w:val="22"/>
          <w:szCs w:val="22"/>
        </w:rPr>
        <w:t xml:space="preserve">also, some people like a couple of minutes for </w:t>
      </w:r>
      <w:r>
        <w:rPr>
          <w:i/>
          <w:sz w:val="22"/>
          <w:szCs w:val="22"/>
        </w:rPr>
        <w:t>individual study</w:t>
      </w:r>
      <w:r w:rsidR="00C87004">
        <w:rPr>
          <w:i/>
          <w:sz w:val="22"/>
          <w:szCs w:val="22"/>
        </w:rPr>
        <w:t xml:space="preserve"> and reflection, which increases their likelihood to contribute to the discussion).</w:t>
      </w:r>
    </w:p>
    <w:p w:rsidR="0078149F" w:rsidRPr="00E73428" w:rsidRDefault="0078149F" w:rsidP="00B91F9B">
      <w:pPr>
        <w:spacing w:line="360" w:lineRule="auto"/>
        <w:rPr>
          <w:sz w:val="22"/>
          <w:szCs w:val="22"/>
        </w:rPr>
      </w:pPr>
    </w:p>
    <w:p w:rsidR="00C87004" w:rsidRDefault="00C87004" w:rsidP="00B91F9B">
      <w:pPr>
        <w:pStyle w:val="NormalWeb"/>
        <w:spacing w:before="0" w:beforeAutospacing="0" w:after="0" w:afterAutospacing="0" w:line="360" w:lineRule="auto"/>
      </w:pPr>
      <w:r>
        <w:rPr>
          <w:rStyle w:val="text"/>
          <w:vertAlign w:val="superscript"/>
        </w:rPr>
        <w:t xml:space="preserve">41 </w:t>
      </w:r>
      <w:r>
        <w:rPr>
          <w:rStyle w:val="text"/>
        </w:rPr>
        <w:t>Jesus sat down opposite the place where the offerings were put and watched the crowd putting their money into the temple treasury. Many rich people threw in large amounts.</w:t>
      </w:r>
      <w:r>
        <w:t xml:space="preserve"> </w:t>
      </w:r>
      <w:r>
        <w:rPr>
          <w:rStyle w:val="text"/>
          <w:vertAlign w:val="superscript"/>
        </w:rPr>
        <w:t xml:space="preserve">42 </w:t>
      </w:r>
      <w:r>
        <w:rPr>
          <w:rStyle w:val="text"/>
        </w:rPr>
        <w:t>But a poor widow came and put in two very small copper coins, worth only a few cents.</w:t>
      </w:r>
    </w:p>
    <w:p w:rsidR="00C87004" w:rsidRDefault="00C87004" w:rsidP="00B91F9B">
      <w:pPr>
        <w:pStyle w:val="NormalWeb"/>
        <w:spacing w:before="0" w:beforeAutospacing="0" w:after="0" w:afterAutospacing="0" w:line="360" w:lineRule="auto"/>
      </w:pPr>
      <w:r>
        <w:rPr>
          <w:rStyle w:val="text"/>
          <w:vertAlign w:val="superscript"/>
        </w:rPr>
        <w:t xml:space="preserve">43 </w:t>
      </w:r>
      <w:r>
        <w:rPr>
          <w:rStyle w:val="text"/>
        </w:rPr>
        <w:t xml:space="preserve">Calling his disciples to him, Jesus said, </w:t>
      </w:r>
      <w:r>
        <w:rPr>
          <w:rStyle w:val="woj"/>
        </w:rPr>
        <w:t>“Truly I tell you, this poor widow has put more into the treasury than all the others.</w:t>
      </w:r>
      <w:r>
        <w:t xml:space="preserve"> </w:t>
      </w:r>
      <w:r>
        <w:rPr>
          <w:rStyle w:val="woj"/>
          <w:vertAlign w:val="superscript"/>
        </w:rPr>
        <w:t xml:space="preserve">44 </w:t>
      </w:r>
      <w:r>
        <w:rPr>
          <w:rStyle w:val="woj"/>
        </w:rPr>
        <w:t>They all gave out of their wealth; but she, out of her poverty, put in everything—all she had to live on.”</w:t>
      </w:r>
    </w:p>
    <w:p w:rsidR="00B66FD4" w:rsidRDefault="00B66FD4">
      <w:pPr>
        <w:rPr>
          <w:sz w:val="22"/>
          <w:szCs w:val="22"/>
          <w:u w:val="single"/>
        </w:rPr>
      </w:pPr>
    </w:p>
    <w:p w:rsidR="00E73428" w:rsidRDefault="00B66FD4" w:rsidP="00E73428">
      <w:pPr>
        <w:rPr>
          <w:sz w:val="22"/>
          <w:szCs w:val="22"/>
          <w:u w:val="single"/>
        </w:rPr>
      </w:pPr>
      <w:r>
        <w:rPr>
          <w:sz w:val="22"/>
          <w:szCs w:val="22"/>
          <w:u w:val="single"/>
        </w:rPr>
        <w:t>Vv. 41-42</w:t>
      </w:r>
      <w:r w:rsidR="00482B56">
        <w:rPr>
          <w:sz w:val="22"/>
          <w:szCs w:val="22"/>
          <w:u w:val="single"/>
        </w:rPr>
        <w:t xml:space="preserve"> – the situation</w:t>
      </w:r>
    </w:p>
    <w:p w:rsidR="00BC486E" w:rsidRDefault="00BC486E" w:rsidP="00E73428">
      <w:pPr>
        <w:rPr>
          <w:sz w:val="22"/>
          <w:szCs w:val="22"/>
        </w:rPr>
      </w:pPr>
    </w:p>
    <w:p w:rsidR="00251F76" w:rsidRDefault="00251F76" w:rsidP="00E73428">
      <w:pPr>
        <w:rPr>
          <w:sz w:val="22"/>
          <w:szCs w:val="22"/>
        </w:rPr>
      </w:pPr>
      <w:r w:rsidRPr="00E73428">
        <w:rPr>
          <w:sz w:val="22"/>
          <w:szCs w:val="22"/>
        </w:rPr>
        <w:t xml:space="preserve">O </w:t>
      </w:r>
      <w:r w:rsidR="006A5159" w:rsidRPr="00E73428">
        <w:rPr>
          <w:sz w:val="22"/>
          <w:szCs w:val="22"/>
        </w:rPr>
        <w:t>–</w:t>
      </w:r>
      <w:r w:rsidRPr="00E73428">
        <w:rPr>
          <w:sz w:val="22"/>
          <w:szCs w:val="22"/>
        </w:rPr>
        <w:t xml:space="preserve"> </w:t>
      </w:r>
      <w:r w:rsidR="00482B56">
        <w:rPr>
          <w:sz w:val="22"/>
          <w:szCs w:val="22"/>
        </w:rPr>
        <w:t>What do you observe about the context?  What is Jesus doing?</w:t>
      </w:r>
    </w:p>
    <w:p w:rsidR="00F4643C" w:rsidRDefault="00F4643C" w:rsidP="00E73428">
      <w:pPr>
        <w:rPr>
          <w:sz w:val="22"/>
          <w:szCs w:val="22"/>
        </w:rPr>
      </w:pPr>
    </w:p>
    <w:p w:rsidR="00482B56" w:rsidRDefault="00482B56" w:rsidP="00E73428">
      <w:pPr>
        <w:rPr>
          <w:sz w:val="22"/>
          <w:szCs w:val="22"/>
        </w:rPr>
      </w:pPr>
      <w:r>
        <w:rPr>
          <w:sz w:val="22"/>
          <w:szCs w:val="22"/>
        </w:rPr>
        <w:t>O – In v. 42</w:t>
      </w:r>
      <w:r w:rsidR="00E73428">
        <w:rPr>
          <w:sz w:val="22"/>
          <w:szCs w:val="22"/>
        </w:rPr>
        <w:t xml:space="preserve">, </w:t>
      </w:r>
      <w:r>
        <w:rPr>
          <w:sz w:val="22"/>
          <w:szCs w:val="22"/>
        </w:rPr>
        <w:t>what are so</w:t>
      </w:r>
      <w:r w:rsidR="004557D2">
        <w:rPr>
          <w:sz w:val="22"/>
          <w:szCs w:val="22"/>
        </w:rPr>
        <w:t>me of the contrasts that you notice</w:t>
      </w:r>
      <w:r>
        <w:rPr>
          <w:sz w:val="22"/>
          <w:szCs w:val="22"/>
        </w:rPr>
        <w:t>?</w:t>
      </w:r>
    </w:p>
    <w:p w:rsidR="004557D2" w:rsidRPr="004557D2" w:rsidRDefault="00A75AAA" w:rsidP="004557D2">
      <w:pPr>
        <w:ind w:left="1440"/>
        <w:rPr>
          <w:i/>
          <w:sz w:val="22"/>
          <w:szCs w:val="22"/>
        </w:rPr>
      </w:pPr>
      <w:r>
        <w:rPr>
          <w:i/>
          <w:sz w:val="22"/>
          <w:szCs w:val="22"/>
        </w:rPr>
        <w:t>(n.b. R</w:t>
      </w:r>
      <w:r w:rsidR="004557D2" w:rsidRPr="004557D2">
        <w:rPr>
          <w:i/>
          <w:sz w:val="22"/>
          <w:szCs w:val="22"/>
        </w:rPr>
        <w:t xml:space="preserve">eferences to currency in the Scriptures refer </w:t>
      </w:r>
      <w:r>
        <w:rPr>
          <w:i/>
          <w:sz w:val="22"/>
          <w:szCs w:val="22"/>
        </w:rPr>
        <w:t xml:space="preserve">mostly </w:t>
      </w:r>
      <w:r w:rsidR="004557D2" w:rsidRPr="004557D2">
        <w:rPr>
          <w:i/>
          <w:sz w:val="22"/>
          <w:szCs w:val="22"/>
        </w:rPr>
        <w:t xml:space="preserve">to Roman or Greek money. </w:t>
      </w:r>
      <w:r>
        <w:rPr>
          <w:i/>
          <w:sz w:val="22"/>
          <w:szCs w:val="22"/>
        </w:rPr>
        <w:t xml:space="preserve"> The coin mentioned in this</w:t>
      </w:r>
      <w:r w:rsidR="004557D2" w:rsidRPr="004557D2">
        <w:rPr>
          <w:i/>
          <w:sz w:val="22"/>
          <w:szCs w:val="22"/>
        </w:rPr>
        <w:t xml:space="preserve"> passage</w:t>
      </w:r>
      <w:r>
        <w:rPr>
          <w:i/>
          <w:sz w:val="22"/>
          <w:szCs w:val="22"/>
        </w:rPr>
        <w:t>, a lepton,</w:t>
      </w:r>
      <w:r w:rsidR="004557D2" w:rsidRPr="004557D2">
        <w:rPr>
          <w:i/>
          <w:sz w:val="22"/>
          <w:szCs w:val="22"/>
        </w:rPr>
        <w:t xml:space="preserve"> </w:t>
      </w:r>
      <w:r>
        <w:rPr>
          <w:i/>
          <w:sz w:val="22"/>
          <w:szCs w:val="22"/>
        </w:rPr>
        <w:t>(</w:t>
      </w:r>
      <w:r w:rsidR="004557D2" w:rsidRPr="004557D2">
        <w:rPr>
          <w:i/>
          <w:sz w:val="22"/>
          <w:szCs w:val="22"/>
        </w:rPr>
        <w:t>and the paral</w:t>
      </w:r>
      <w:r>
        <w:rPr>
          <w:i/>
          <w:sz w:val="22"/>
          <w:szCs w:val="22"/>
        </w:rPr>
        <w:t xml:space="preserve">lel passage in Luke 21) </w:t>
      </w:r>
      <w:r w:rsidR="004557D2" w:rsidRPr="004557D2">
        <w:rPr>
          <w:i/>
          <w:sz w:val="22"/>
          <w:szCs w:val="22"/>
        </w:rPr>
        <w:t xml:space="preserve"> is the only reference to a Jewish coin.  It was basically the sma</w:t>
      </w:r>
      <w:r>
        <w:rPr>
          <w:i/>
          <w:sz w:val="22"/>
          <w:szCs w:val="22"/>
        </w:rPr>
        <w:t xml:space="preserve">llest imaginable coin, and a </w:t>
      </w:r>
      <w:r w:rsidR="004557D2" w:rsidRPr="004557D2">
        <w:rPr>
          <w:i/>
          <w:sz w:val="22"/>
          <w:szCs w:val="22"/>
        </w:rPr>
        <w:t xml:space="preserve">1962 reference book was </w:t>
      </w:r>
      <w:r>
        <w:rPr>
          <w:i/>
          <w:sz w:val="22"/>
          <w:szCs w:val="22"/>
        </w:rPr>
        <w:t>estimated its value as</w:t>
      </w:r>
      <w:r w:rsidR="004557D2" w:rsidRPr="004557D2">
        <w:rPr>
          <w:i/>
          <w:sz w:val="22"/>
          <w:szCs w:val="22"/>
        </w:rPr>
        <w:t xml:space="preserve"> 1/8 of an American cent</w:t>
      </w:r>
      <w:r>
        <w:rPr>
          <w:i/>
          <w:sz w:val="22"/>
          <w:szCs w:val="22"/>
        </w:rPr>
        <w:t xml:space="preserve"> then!</w:t>
      </w:r>
      <w:r w:rsidR="004557D2" w:rsidRPr="004557D2">
        <w:rPr>
          <w:i/>
          <w:sz w:val="22"/>
          <w:szCs w:val="22"/>
        </w:rPr>
        <w:t>)</w:t>
      </w:r>
    </w:p>
    <w:p w:rsidR="00F4643C" w:rsidRDefault="00F4643C" w:rsidP="00E73428">
      <w:pPr>
        <w:rPr>
          <w:sz w:val="22"/>
          <w:szCs w:val="22"/>
        </w:rPr>
      </w:pPr>
    </w:p>
    <w:p w:rsidR="00482B56" w:rsidRDefault="00251F76" w:rsidP="00E73428">
      <w:pPr>
        <w:ind w:left="720"/>
        <w:rPr>
          <w:sz w:val="22"/>
          <w:szCs w:val="22"/>
        </w:rPr>
      </w:pPr>
      <w:r w:rsidRPr="00E73428">
        <w:rPr>
          <w:sz w:val="22"/>
          <w:szCs w:val="22"/>
        </w:rPr>
        <w:lastRenderedPageBreak/>
        <w:t xml:space="preserve">I </w:t>
      </w:r>
      <w:r w:rsidR="00A3687F" w:rsidRPr="00E73428">
        <w:rPr>
          <w:sz w:val="22"/>
          <w:szCs w:val="22"/>
        </w:rPr>
        <w:t>–</w:t>
      </w:r>
      <w:r w:rsidRPr="00E73428">
        <w:rPr>
          <w:sz w:val="22"/>
          <w:szCs w:val="22"/>
        </w:rPr>
        <w:t xml:space="preserve"> </w:t>
      </w:r>
      <w:r w:rsidR="00482B56">
        <w:rPr>
          <w:sz w:val="22"/>
          <w:szCs w:val="22"/>
        </w:rPr>
        <w:t>Given the many rich contributors, what might have been some of the different moti</w:t>
      </w:r>
      <w:r w:rsidR="004557D2">
        <w:rPr>
          <w:sz w:val="22"/>
          <w:szCs w:val="22"/>
        </w:rPr>
        <w:t>vation</w:t>
      </w:r>
      <w:r w:rsidR="00A75AAA">
        <w:rPr>
          <w:sz w:val="22"/>
          <w:szCs w:val="22"/>
        </w:rPr>
        <w:t>al</w:t>
      </w:r>
      <w:r w:rsidR="004557D2">
        <w:rPr>
          <w:sz w:val="22"/>
          <w:szCs w:val="22"/>
        </w:rPr>
        <w:t xml:space="preserve"> factors</w:t>
      </w:r>
    </w:p>
    <w:p w:rsidR="00251F76" w:rsidRDefault="004557D2" w:rsidP="00482B56">
      <w:pPr>
        <w:ind w:left="720" w:firstLine="720"/>
        <w:rPr>
          <w:sz w:val="22"/>
          <w:szCs w:val="22"/>
        </w:rPr>
      </w:pPr>
      <w:r>
        <w:rPr>
          <w:sz w:val="22"/>
          <w:szCs w:val="22"/>
        </w:rPr>
        <w:t xml:space="preserve">that motivated </w:t>
      </w:r>
      <w:r w:rsidR="00482B56">
        <w:rPr>
          <w:sz w:val="22"/>
          <w:szCs w:val="22"/>
        </w:rPr>
        <w:t>their giving?</w:t>
      </w:r>
    </w:p>
    <w:p w:rsidR="00482B56" w:rsidRDefault="00482B56" w:rsidP="00482B56">
      <w:pPr>
        <w:rPr>
          <w:sz w:val="22"/>
          <w:szCs w:val="22"/>
        </w:rPr>
      </w:pPr>
    </w:p>
    <w:p w:rsidR="004557D2" w:rsidRDefault="00482B56" w:rsidP="00482B56">
      <w:pPr>
        <w:rPr>
          <w:sz w:val="22"/>
          <w:szCs w:val="22"/>
        </w:rPr>
      </w:pPr>
      <w:r>
        <w:rPr>
          <w:sz w:val="22"/>
          <w:szCs w:val="22"/>
        </w:rPr>
        <w:tab/>
        <w:t xml:space="preserve">I – </w:t>
      </w:r>
      <w:r w:rsidR="004557D2">
        <w:rPr>
          <w:sz w:val="22"/>
          <w:szCs w:val="22"/>
        </w:rPr>
        <w:t>What might have motivated the poor widow?</w:t>
      </w:r>
    </w:p>
    <w:p w:rsidR="004557D2" w:rsidRDefault="004557D2" w:rsidP="00482B56">
      <w:pPr>
        <w:rPr>
          <w:sz w:val="22"/>
          <w:szCs w:val="22"/>
        </w:rPr>
      </w:pPr>
    </w:p>
    <w:p w:rsidR="00482B56" w:rsidRDefault="00A75AAA" w:rsidP="004557D2">
      <w:pPr>
        <w:ind w:firstLine="720"/>
        <w:rPr>
          <w:sz w:val="22"/>
          <w:szCs w:val="22"/>
        </w:rPr>
      </w:pPr>
      <w:r>
        <w:rPr>
          <w:sz w:val="22"/>
          <w:szCs w:val="22"/>
        </w:rPr>
        <w:t xml:space="preserve">I - </w:t>
      </w:r>
      <w:r w:rsidR="00482B56">
        <w:rPr>
          <w:sz w:val="22"/>
          <w:szCs w:val="22"/>
        </w:rPr>
        <w:t>Do you think many other people saw what the widow did?  Why or why not?</w:t>
      </w:r>
    </w:p>
    <w:p w:rsidR="004557D2" w:rsidRDefault="004557D2" w:rsidP="004557D2">
      <w:pPr>
        <w:ind w:firstLine="720"/>
        <w:rPr>
          <w:sz w:val="22"/>
          <w:szCs w:val="22"/>
        </w:rPr>
      </w:pPr>
    </w:p>
    <w:p w:rsidR="00251F76" w:rsidRDefault="00251F76" w:rsidP="00E73428">
      <w:pPr>
        <w:rPr>
          <w:sz w:val="22"/>
          <w:szCs w:val="22"/>
        </w:rPr>
      </w:pPr>
    </w:p>
    <w:p w:rsidR="00E73428" w:rsidRDefault="00B66FD4" w:rsidP="00E73428">
      <w:pPr>
        <w:rPr>
          <w:sz w:val="22"/>
          <w:szCs w:val="22"/>
          <w:u w:val="single"/>
        </w:rPr>
      </w:pPr>
      <w:r>
        <w:rPr>
          <w:sz w:val="22"/>
          <w:szCs w:val="22"/>
          <w:u w:val="single"/>
        </w:rPr>
        <w:t>Vv. 43-44</w:t>
      </w:r>
      <w:r w:rsidR="00482B56">
        <w:rPr>
          <w:sz w:val="22"/>
          <w:szCs w:val="22"/>
          <w:u w:val="single"/>
        </w:rPr>
        <w:t xml:space="preserve"> – Jesus explains</w:t>
      </w:r>
    </w:p>
    <w:p w:rsidR="00BC486E" w:rsidRDefault="00BC486E" w:rsidP="00E73428">
      <w:pPr>
        <w:rPr>
          <w:sz w:val="22"/>
          <w:szCs w:val="22"/>
          <w:u w:val="single"/>
        </w:rPr>
      </w:pPr>
    </w:p>
    <w:p w:rsidR="006A5159" w:rsidRDefault="006A5159" w:rsidP="00B42A4F">
      <w:pPr>
        <w:rPr>
          <w:sz w:val="22"/>
          <w:szCs w:val="22"/>
        </w:rPr>
      </w:pPr>
      <w:r w:rsidRPr="00CE3CDD">
        <w:rPr>
          <w:sz w:val="22"/>
          <w:szCs w:val="22"/>
        </w:rPr>
        <w:t xml:space="preserve">O </w:t>
      </w:r>
      <w:r w:rsidR="000159CD" w:rsidRPr="00CE3CDD">
        <w:rPr>
          <w:sz w:val="22"/>
          <w:szCs w:val="22"/>
        </w:rPr>
        <w:t>–</w:t>
      </w:r>
      <w:r w:rsidRPr="00CE3CDD">
        <w:rPr>
          <w:sz w:val="22"/>
          <w:szCs w:val="22"/>
        </w:rPr>
        <w:t xml:space="preserve"> </w:t>
      </w:r>
      <w:r w:rsidR="00A75AAA">
        <w:rPr>
          <w:sz w:val="22"/>
          <w:szCs w:val="22"/>
        </w:rPr>
        <w:t>What does</w:t>
      </w:r>
      <w:r w:rsidR="00E73428">
        <w:rPr>
          <w:sz w:val="22"/>
          <w:szCs w:val="22"/>
        </w:rPr>
        <w:t xml:space="preserve"> J</w:t>
      </w:r>
      <w:r w:rsidR="00A75AAA">
        <w:rPr>
          <w:sz w:val="22"/>
          <w:szCs w:val="22"/>
        </w:rPr>
        <w:t>esus clarify about what has occurred</w:t>
      </w:r>
      <w:r w:rsidR="00E73428">
        <w:rPr>
          <w:sz w:val="22"/>
          <w:szCs w:val="22"/>
        </w:rPr>
        <w:t>?</w:t>
      </w:r>
    </w:p>
    <w:p w:rsidR="00E73428" w:rsidRDefault="00E73428" w:rsidP="00B42A4F">
      <w:pPr>
        <w:rPr>
          <w:i/>
          <w:sz w:val="22"/>
          <w:szCs w:val="22"/>
        </w:rPr>
      </w:pPr>
    </w:p>
    <w:p w:rsidR="00724EBC" w:rsidRPr="00935995" w:rsidRDefault="00E73428" w:rsidP="00A75AAA">
      <w:pPr>
        <w:rPr>
          <w:i/>
          <w:sz w:val="20"/>
          <w:szCs w:val="20"/>
        </w:rPr>
      </w:pPr>
      <w:r>
        <w:rPr>
          <w:sz w:val="22"/>
          <w:szCs w:val="22"/>
        </w:rPr>
        <w:tab/>
        <w:t xml:space="preserve">I – </w:t>
      </w:r>
      <w:r w:rsidR="00A75AAA">
        <w:rPr>
          <w:sz w:val="22"/>
          <w:szCs w:val="22"/>
        </w:rPr>
        <w:t>In what possible way/s has the widow “put more into the treasury than all the others”?</w:t>
      </w:r>
    </w:p>
    <w:p w:rsidR="006A5159" w:rsidRPr="00724EBC" w:rsidRDefault="006A5159" w:rsidP="00B42A4F">
      <w:pPr>
        <w:rPr>
          <w:sz w:val="20"/>
          <w:szCs w:val="20"/>
        </w:rPr>
      </w:pPr>
      <w:r w:rsidRPr="00724EBC">
        <w:rPr>
          <w:sz w:val="20"/>
          <w:szCs w:val="20"/>
        </w:rPr>
        <w:t xml:space="preserve"> </w:t>
      </w:r>
    </w:p>
    <w:p w:rsidR="00E73428" w:rsidRDefault="00A75AAA" w:rsidP="00A75AAA">
      <w:pPr>
        <w:ind w:right="-414"/>
        <w:rPr>
          <w:sz w:val="22"/>
          <w:szCs w:val="22"/>
        </w:rPr>
      </w:pPr>
      <w:r>
        <w:rPr>
          <w:sz w:val="22"/>
          <w:szCs w:val="22"/>
        </w:rPr>
        <w:tab/>
      </w:r>
      <w:r>
        <w:rPr>
          <w:sz w:val="22"/>
          <w:szCs w:val="22"/>
        </w:rPr>
        <w:tab/>
        <w:t>(Daring question:  Any chance that Jesus was wrong about this?)</w:t>
      </w:r>
    </w:p>
    <w:p w:rsidR="00A75AAA" w:rsidRDefault="00A75AAA" w:rsidP="00A75AAA">
      <w:pPr>
        <w:ind w:right="-414"/>
        <w:rPr>
          <w:sz w:val="22"/>
          <w:szCs w:val="22"/>
        </w:rPr>
      </w:pPr>
    </w:p>
    <w:p w:rsidR="00A75AAA" w:rsidRDefault="00A75AAA" w:rsidP="00A75AAA">
      <w:pPr>
        <w:ind w:right="-414"/>
        <w:rPr>
          <w:sz w:val="22"/>
          <w:szCs w:val="22"/>
        </w:rPr>
      </w:pPr>
      <w:r>
        <w:rPr>
          <w:sz w:val="22"/>
          <w:szCs w:val="22"/>
        </w:rPr>
        <w:tab/>
        <w:t>I – What would be the equivalent for us if we contributed all that we “had to live on”?</w:t>
      </w:r>
    </w:p>
    <w:p w:rsidR="00A75AAA" w:rsidRDefault="00A75AAA" w:rsidP="00A75AAA">
      <w:pPr>
        <w:ind w:right="-414"/>
        <w:rPr>
          <w:sz w:val="22"/>
          <w:szCs w:val="22"/>
        </w:rPr>
      </w:pPr>
    </w:p>
    <w:p w:rsidR="00F12BD5" w:rsidRDefault="00A75AAA" w:rsidP="00A75AAA">
      <w:pPr>
        <w:ind w:right="-414"/>
        <w:rPr>
          <w:sz w:val="22"/>
          <w:szCs w:val="22"/>
        </w:rPr>
      </w:pPr>
      <w:r>
        <w:rPr>
          <w:sz w:val="22"/>
          <w:szCs w:val="22"/>
        </w:rPr>
        <w:tab/>
        <w:t>I – What do you think Jesus wanted to impress upon his disciples?</w:t>
      </w:r>
    </w:p>
    <w:p w:rsidR="00935995" w:rsidRDefault="00935995" w:rsidP="00B42A4F">
      <w:pPr>
        <w:rPr>
          <w:sz w:val="22"/>
          <w:szCs w:val="22"/>
        </w:rPr>
      </w:pPr>
    </w:p>
    <w:p w:rsidR="00F12BD5" w:rsidRDefault="00A7369C" w:rsidP="00A75AAA">
      <w:pPr>
        <w:rPr>
          <w:sz w:val="22"/>
          <w:szCs w:val="22"/>
        </w:rPr>
      </w:pPr>
      <w:r>
        <w:rPr>
          <w:sz w:val="22"/>
          <w:szCs w:val="22"/>
        </w:rPr>
        <w:tab/>
      </w:r>
      <w:r w:rsidR="00A75AAA">
        <w:rPr>
          <w:sz w:val="22"/>
          <w:szCs w:val="22"/>
        </w:rPr>
        <w:tab/>
      </w:r>
      <w:r w:rsidR="00F12BD5">
        <w:rPr>
          <w:sz w:val="22"/>
          <w:szCs w:val="22"/>
        </w:rPr>
        <w:t xml:space="preserve">A – </w:t>
      </w:r>
      <w:r w:rsidR="00466339">
        <w:rPr>
          <w:sz w:val="22"/>
          <w:szCs w:val="22"/>
        </w:rPr>
        <w:t>What should our “take-away” insight be?  Put it in your own words.</w:t>
      </w:r>
    </w:p>
    <w:p w:rsidR="00466339" w:rsidRDefault="00466339" w:rsidP="00A75AAA">
      <w:pPr>
        <w:rPr>
          <w:sz w:val="22"/>
          <w:szCs w:val="22"/>
        </w:rPr>
      </w:pPr>
    </w:p>
    <w:p w:rsidR="00466339" w:rsidRDefault="00466339" w:rsidP="00A75AAA">
      <w:pPr>
        <w:rPr>
          <w:sz w:val="22"/>
          <w:szCs w:val="22"/>
        </w:rPr>
      </w:pPr>
      <w:r>
        <w:rPr>
          <w:sz w:val="22"/>
          <w:szCs w:val="22"/>
        </w:rPr>
        <w:tab/>
      </w:r>
      <w:r>
        <w:rPr>
          <w:sz w:val="22"/>
          <w:szCs w:val="22"/>
        </w:rPr>
        <w:tab/>
        <w:t>A – What are some ways we can practice this kind of sacrificial giving?</w:t>
      </w:r>
    </w:p>
    <w:p w:rsidR="00F12BD5" w:rsidRDefault="00F12BD5" w:rsidP="00B42A4F">
      <w:pPr>
        <w:rPr>
          <w:sz w:val="22"/>
          <w:szCs w:val="22"/>
        </w:rPr>
      </w:pPr>
    </w:p>
    <w:p w:rsidR="00896C39" w:rsidRDefault="00896C39" w:rsidP="00B42A4F">
      <w:pPr>
        <w:rPr>
          <w:sz w:val="22"/>
          <w:szCs w:val="22"/>
        </w:rPr>
      </w:pPr>
    </w:p>
    <w:p w:rsidR="00466339" w:rsidRDefault="00466339" w:rsidP="00B42A4F">
      <w:pPr>
        <w:rPr>
          <w:sz w:val="22"/>
          <w:szCs w:val="22"/>
        </w:rPr>
      </w:pPr>
      <w:r>
        <w:rPr>
          <w:sz w:val="22"/>
          <w:szCs w:val="22"/>
        </w:rPr>
        <w:t>Part 2 – The 5 stages of growing in our generosity</w:t>
      </w:r>
    </w:p>
    <w:p w:rsidR="00466339" w:rsidRDefault="00466339" w:rsidP="00B42A4F">
      <w:pPr>
        <w:rPr>
          <w:sz w:val="22"/>
          <w:szCs w:val="22"/>
        </w:rPr>
      </w:pPr>
    </w:p>
    <w:p w:rsidR="00466339" w:rsidRDefault="00466339" w:rsidP="00466339">
      <w:pPr>
        <w:pStyle w:val="ListParagraph"/>
        <w:numPr>
          <w:ilvl w:val="0"/>
          <w:numId w:val="4"/>
        </w:numPr>
        <w:rPr>
          <w:sz w:val="22"/>
          <w:szCs w:val="22"/>
        </w:rPr>
      </w:pPr>
      <w:r>
        <w:rPr>
          <w:sz w:val="22"/>
          <w:szCs w:val="22"/>
        </w:rPr>
        <w:t xml:space="preserve"> Read out loud the 5 different stages</w:t>
      </w:r>
      <w:r w:rsidR="00B91F9B">
        <w:rPr>
          <w:sz w:val="22"/>
          <w:szCs w:val="22"/>
        </w:rPr>
        <w:t xml:space="preserve"> starting at the bottom</w:t>
      </w:r>
      <w:r>
        <w:rPr>
          <w:sz w:val="22"/>
          <w:szCs w:val="22"/>
        </w:rPr>
        <w:t>, stopping to clarify or discuss each one as you do.</w:t>
      </w:r>
    </w:p>
    <w:p w:rsidR="00E8118A" w:rsidRDefault="00E8118A" w:rsidP="00E8118A">
      <w:pPr>
        <w:pStyle w:val="ListParagraph"/>
        <w:ind w:left="1080"/>
        <w:rPr>
          <w:sz w:val="22"/>
          <w:szCs w:val="22"/>
        </w:rPr>
      </w:pPr>
    </w:p>
    <w:p w:rsidR="00B91F9B" w:rsidRPr="00CB7D31" w:rsidRDefault="00B91F9B" w:rsidP="00CB7D31">
      <w:pPr>
        <w:pStyle w:val="Body1"/>
        <w:ind w:left="3600"/>
        <w:rPr>
          <w:rFonts w:ascii="Times New Roman" w:hAnsi="Times New Roman"/>
          <w:b/>
          <w:sz w:val="22"/>
          <w:szCs w:val="22"/>
        </w:rPr>
      </w:pPr>
      <w:r w:rsidRPr="00CB7D31">
        <w:rPr>
          <w:rFonts w:ascii="Times New Roman" w:hAnsi="Times New Roman"/>
          <w:b/>
          <w:sz w:val="22"/>
          <w:szCs w:val="22"/>
        </w:rPr>
        <w:t>The Sacrificial Phase</w:t>
      </w:r>
    </w:p>
    <w:p w:rsidR="00B91F9B" w:rsidRPr="00CB7D31" w:rsidRDefault="00B91F9B" w:rsidP="00CB7D31">
      <w:pPr>
        <w:pStyle w:val="Body1"/>
        <w:ind w:left="3600"/>
        <w:rPr>
          <w:rFonts w:ascii="Times New Roman" w:hAnsi="Times New Roman"/>
          <w:sz w:val="22"/>
          <w:szCs w:val="22"/>
        </w:rPr>
      </w:pPr>
      <w:r w:rsidRPr="00CB7D31">
        <w:rPr>
          <w:rFonts w:ascii="Times New Roman" w:hAnsi="Times New Roman"/>
          <w:sz w:val="22"/>
          <w:szCs w:val="22"/>
        </w:rPr>
        <w:t>Giving to the point of loss; beyond reasonable expectation</w:t>
      </w:r>
    </w:p>
    <w:p w:rsidR="00B91F9B" w:rsidRPr="00CB7D31" w:rsidRDefault="00B91F9B" w:rsidP="00CB7D31">
      <w:pPr>
        <w:pStyle w:val="Body1"/>
        <w:ind w:left="3600"/>
        <w:rPr>
          <w:rFonts w:ascii="Times New Roman" w:hAnsi="Times New Roman"/>
          <w:sz w:val="22"/>
          <w:szCs w:val="22"/>
        </w:rPr>
      </w:pPr>
      <w:r w:rsidRPr="00CB7D31">
        <w:rPr>
          <w:rFonts w:ascii="Times New Roman" w:hAnsi="Times New Roman"/>
          <w:sz w:val="22"/>
          <w:szCs w:val="22"/>
        </w:rPr>
        <w:t>Dangers:  recklessness; irresponsibility</w:t>
      </w:r>
    </w:p>
    <w:p w:rsidR="00B91F9B" w:rsidRPr="00CB7D31" w:rsidRDefault="00B91F9B" w:rsidP="00CB7D31">
      <w:pPr>
        <w:pStyle w:val="Body1"/>
        <w:ind w:left="3600"/>
        <w:rPr>
          <w:rFonts w:ascii="Times New Roman" w:hAnsi="Times New Roman"/>
          <w:sz w:val="22"/>
          <w:szCs w:val="22"/>
        </w:rPr>
      </w:pPr>
      <w:r w:rsidRPr="00CB7D31">
        <w:rPr>
          <w:rFonts w:ascii="Times New Roman" w:hAnsi="Times New Roman"/>
          <w:sz w:val="22"/>
          <w:szCs w:val="22"/>
        </w:rPr>
        <w:t>Growth:  discernment; contentment</w:t>
      </w:r>
    </w:p>
    <w:p w:rsidR="00B91F9B" w:rsidRPr="00CB7D31" w:rsidRDefault="00B91F9B" w:rsidP="00CB7D31">
      <w:pPr>
        <w:pStyle w:val="Body1"/>
        <w:ind w:left="3600"/>
        <w:rPr>
          <w:rFonts w:ascii="Times New Roman" w:hAnsi="Times New Roman"/>
          <w:sz w:val="22"/>
          <w:szCs w:val="22"/>
        </w:rPr>
      </w:pPr>
    </w:p>
    <w:p w:rsidR="00B91F9B" w:rsidRPr="00CB7D31" w:rsidRDefault="00B91F9B" w:rsidP="00CB7D31">
      <w:pPr>
        <w:pStyle w:val="Body1"/>
        <w:ind w:left="2880"/>
        <w:rPr>
          <w:rFonts w:ascii="Times New Roman" w:hAnsi="Times New Roman"/>
          <w:b/>
          <w:sz w:val="22"/>
          <w:szCs w:val="22"/>
        </w:rPr>
      </w:pPr>
      <w:r w:rsidRPr="00CB7D31">
        <w:rPr>
          <w:rFonts w:ascii="Times New Roman" w:hAnsi="Times New Roman"/>
          <w:b/>
          <w:sz w:val="22"/>
          <w:szCs w:val="22"/>
        </w:rPr>
        <w:t>The Abounding Phase</w:t>
      </w:r>
    </w:p>
    <w:p w:rsidR="00B91F9B" w:rsidRPr="00CB7D31" w:rsidRDefault="00B91F9B" w:rsidP="00CB7D31">
      <w:pPr>
        <w:pStyle w:val="Body1"/>
        <w:ind w:left="2880"/>
        <w:rPr>
          <w:rFonts w:ascii="Times New Roman" w:hAnsi="Times New Roman"/>
          <w:sz w:val="22"/>
          <w:szCs w:val="22"/>
        </w:rPr>
      </w:pPr>
      <w:r w:rsidRPr="00CB7D31">
        <w:rPr>
          <w:rFonts w:ascii="Times New Roman" w:hAnsi="Times New Roman"/>
          <w:sz w:val="22"/>
          <w:szCs w:val="22"/>
        </w:rPr>
        <w:t>Beyond tithing; constant, strategic investment in Kingdom-causes</w:t>
      </w:r>
    </w:p>
    <w:p w:rsidR="00B91F9B" w:rsidRPr="00CB7D31" w:rsidRDefault="00B91F9B" w:rsidP="00CB7D31">
      <w:pPr>
        <w:pStyle w:val="Body1"/>
        <w:ind w:left="2880"/>
        <w:rPr>
          <w:rFonts w:ascii="Times New Roman" w:hAnsi="Times New Roman"/>
          <w:sz w:val="22"/>
          <w:szCs w:val="22"/>
        </w:rPr>
      </w:pPr>
      <w:r w:rsidRPr="00CB7D31">
        <w:rPr>
          <w:rFonts w:ascii="Times New Roman" w:hAnsi="Times New Roman"/>
          <w:sz w:val="22"/>
          <w:szCs w:val="22"/>
        </w:rPr>
        <w:t>Dangers:  pride; control</w:t>
      </w:r>
    </w:p>
    <w:p w:rsidR="00B91F9B" w:rsidRPr="00CB7D31" w:rsidRDefault="00B91F9B" w:rsidP="00CB7D31">
      <w:pPr>
        <w:pStyle w:val="Body1"/>
        <w:ind w:left="2880"/>
        <w:rPr>
          <w:rFonts w:ascii="Times New Roman" w:hAnsi="Times New Roman"/>
          <w:sz w:val="22"/>
          <w:szCs w:val="22"/>
        </w:rPr>
      </w:pPr>
      <w:r w:rsidRPr="00CB7D31">
        <w:rPr>
          <w:rFonts w:ascii="Times New Roman" w:hAnsi="Times New Roman"/>
          <w:sz w:val="22"/>
          <w:szCs w:val="22"/>
        </w:rPr>
        <w:t>Growth: humility; influence</w:t>
      </w:r>
    </w:p>
    <w:p w:rsidR="00B91F9B" w:rsidRPr="00CB7D31" w:rsidRDefault="00B91F9B" w:rsidP="00CB7D31">
      <w:pPr>
        <w:pStyle w:val="Body1"/>
        <w:ind w:left="2160"/>
        <w:rPr>
          <w:rFonts w:ascii="Times New Roman" w:hAnsi="Times New Roman"/>
          <w:sz w:val="22"/>
          <w:szCs w:val="22"/>
        </w:rPr>
      </w:pPr>
    </w:p>
    <w:p w:rsidR="00B91F9B" w:rsidRPr="00CB7D31" w:rsidRDefault="00B91F9B" w:rsidP="00CB7D31">
      <w:pPr>
        <w:pStyle w:val="Body1"/>
        <w:ind w:left="2160"/>
        <w:rPr>
          <w:rFonts w:ascii="Times New Roman" w:hAnsi="Times New Roman"/>
          <w:b/>
          <w:sz w:val="22"/>
          <w:szCs w:val="22"/>
        </w:rPr>
      </w:pPr>
      <w:r w:rsidRPr="00CB7D31">
        <w:rPr>
          <w:rFonts w:ascii="Times New Roman" w:hAnsi="Times New Roman"/>
          <w:b/>
          <w:sz w:val="22"/>
          <w:szCs w:val="22"/>
        </w:rPr>
        <w:t>The Maturing Phase</w:t>
      </w:r>
    </w:p>
    <w:p w:rsidR="00B91F9B" w:rsidRPr="00CB7D31" w:rsidRDefault="00B91F9B" w:rsidP="00CB7D31">
      <w:pPr>
        <w:pStyle w:val="Body1"/>
        <w:ind w:left="2160"/>
        <w:rPr>
          <w:rFonts w:ascii="Times New Roman" w:hAnsi="Times New Roman"/>
          <w:sz w:val="22"/>
          <w:szCs w:val="22"/>
        </w:rPr>
      </w:pPr>
      <w:r w:rsidRPr="00CB7D31">
        <w:rPr>
          <w:rFonts w:ascii="Times New Roman" w:hAnsi="Times New Roman"/>
          <w:sz w:val="22"/>
          <w:szCs w:val="22"/>
        </w:rPr>
        <w:t>Seeing self as a steward; increasing giving incrementally toward tithing</w:t>
      </w:r>
    </w:p>
    <w:p w:rsidR="00B91F9B" w:rsidRPr="00CB7D31" w:rsidRDefault="00B91F9B" w:rsidP="00CB7D31">
      <w:pPr>
        <w:pStyle w:val="Body1"/>
        <w:ind w:left="2160"/>
        <w:rPr>
          <w:rFonts w:ascii="Times New Roman" w:hAnsi="Times New Roman"/>
          <w:sz w:val="22"/>
          <w:szCs w:val="22"/>
        </w:rPr>
      </w:pPr>
      <w:r w:rsidRPr="00CB7D31">
        <w:rPr>
          <w:rFonts w:ascii="Times New Roman" w:hAnsi="Times New Roman"/>
          <w:sz w:val="22"/>
          <w:szCs w:val="22"/>
        </w:rPr>
        <w:t>Dangers:  legalism; judgementalism</w:t>
      </w:r>
    </w:p>
    <w:p w:rsidR="00B91F9B" w:rsidRPr="00CB7D31" w:rsidRDefault="00B91F9B" w:rsidP="00CB7D31">
      <w:pPr>
        <w:pStyle w:val="Body1"/>
        <w:ind w:left="2160"/>
        <w:rPr>
          <w:rFonts w:ascii="Times New Roman" w:hAnsi="Times New Roman"/>
          <w:sz w:val="22"/>
          <w:szCs w:val="22"/>
        </w:rPr>
      </w:pPr>
      <w:r w:rsidRPr="00CB7D31">
        <w:rPr>
          <w:rFonts w:ascii="Times New Roman" w:hAnsi="Times New Roman"/>
          <w:sz w:val="22"/>
          <w:szCs w:val="22"/>
        </w:rPr>
        <w:t>Growth:  discipline; cheerfulness</w:t>
      </w:r>
    </w:p>
    <w:p w:rsidR="00B91F9B" w:rsidRPr="00CB7D31" w:rsidRDefault="00B91F9B" w:rsidP="00CB7D31">
      <w:pPr>
        <w:pStyle w:val="Body1"/>
        <w:ind w:left="1440"/>
        <w:rPr>
          <w:rFonts w:ascii="Times New Roman" w:hAnsi="Times New Roman"/>
          <w:b/>
          <w:sz w:val="22"/>
          <w:szCs w:val="22"/>
        </w:rPr>
      </w:pPr>
    </w:p>
    <w:p w:rsidR="00B91F9B" w:rsidRPr="00CB7D31" w:rsidRDefault="00B91F9B" w:rsidP="00CB7D31">
      <w:pPr>
        <w:pStyle w:val="Body1"/>
        <w:ind w:left="1440"/>
        <w:rPr>
          <w:rFonts w:ascii="Times New Roman" w:hAnsi="Times New Roman"/>
          <w:b/>
          <w:sz w:val="22"/>
          <w:szCs w:val="22"/>
        </w:rPr>
      </w:pPr>
      <w:r w:rsidRPr="00CB7D31">
        <w:rPr>
          <w:rFonts w:ascii="Times New Roman" w:hAnsi="Times New Roman"/>
          <w:b/>
          <w:sz w:val="22"/>
          <w:szCs w:val="22"/>
        </w:rPr>
        <w:t>The New Phase</w:t>
      </w:r>
    </w:p>
    <w:p w:rsidR="00B91F9B" w:rsidRPr="00CB7D31" w:rsidRDefault="00B91F9B" w:rsidP="00CB7D31">
      <w:pPr>
        <w:pStyle w:val="Body1"/>
        <w:ind w:left="1440"/>
        <w:rPr>
          <w:rFonts w:ascii="Times New Roman" w:hAnsi="Times New Roman"/>
          <w:sz w:val="22"/>
          <w:szCs w:val="22"/>
        </w:rPr>
      </w:pPr>
      <w:r w:rsidRPr="00CB7D31">
        <w:rPr>
          <w:rFonts w:ascii="Times New Roman" w:hAnsi="Times New Roman"/>
          <w:sz w:val="22"/>
          <w:szCs w:val="22"/>
        </w:rPr>
        <w:t>Beginning to give; spontaneous, impulsive</w:t>
      </w:r>
    </w:p>
    <w:p w:rsidR="00B91F9B" w:rsidRPr="00CB7D31" w:rsidRDefault="00B91F9B" w:rsidP="00CB7D31">
      <w:pPr>
        <w:pStyle w:val="Body1"/>
        <w:ind w:left="1440"/>
        <w:rPr>
          <w:rFonts w:ascii="Times New Roman" w:hAnsi="Times New Roman"/>
          <w:sz w:val="22"/>
          <w:szCs w:val="22"/>
        </w:rPr>
      </w:pPr>
      <w:r w:rsidRPr="00CB7D31">
        <w:rPr>
          <w:rFonts w:ascii="Times New Roman" w:hAnsi="Times New Roman"/>
          <w:sz w:val="22"/>
          <w:szCs w:val="22"/>
        </w:rPr>
        <w:t>Dangers:  getting stuck; thoughtlessness</w:t>
      </w:r>
    </w:p>
    <w:p w:rsidR="00B91F9B" w:rsidRPr="00CB7D31" w:rsidRDefault="00B91F9B" w:rsidP="00CB7D31">
      <w:pPr>
        <w:pStyle w:val="Body1"/>
        <w:ind w:left="1440"/>
        <w:rPr>
          <w:rFonts w:ascii="Times New Roman" w:hAnsi="Times New Roman"/>
          <w:sz w:val="22"/>
          <w:szCs w:val="22"/>
        </w:rPr>
      </w:pPr>
      <w:r w:rsidRPr="00CB7D31">
        <w:rPr>
          <w:rFonts w:ascii="Times New Roman" w:hAnsi="Times New Roman"/>
          <w:sz w:val="22"/>
          <w:szCs w:val="22"/>
        </w:rPr>
        <w:t>Growth:   consistency; intentionality</w:t>
      </w:r>
    </w:p>
    <w:p w:rsidR="00B91F9B" w:rsidRPr="00CB7D31" w:rsidRDefault="00B91F9B" w:rsidP="00B91F9B">
      <w:pPr>
        <w:pStyle w:val="Body1"/>
        <w:ind w:left="810"/>
        <w:rPr>
          <w:rFonts w:ascii="Times New Roman" w:hAnsi="Times New Roman"/>
          <w:sz w:val="22"/>
          <w:szCs w:val="22"/>
        </w:rPr>
      </w:pPr>
    </w:p>
    <w:p w:rsidR="00B91F9B" w:rsidRPr="00CB7D31" w:rsidRDefault="00B91F9B" w:rsidP="00CB7D31">
      <w:pPr>
        <w:pStyle w:val="Body1"/>
        <w:ind w:left="720"/>
        <w:rPr>
          <w:rFonts w:ascii="Times New Roman" w:hAnsi="Times New Roman"/>
          <w:b/>
          <w:sz w:val="22"/>
          <w:szCs w:val="22"/>
        </w:rPr>
      </w:pPr>
      <w:r w:rsidRPr="00CB7D31">
        <w:rPr>
          <w:rFonts w:ascii="Times New Roman" w:hAnsi="Times New Roman"/>
          <w:b/>
          <w:sz w:val="22"/>
          <w:szCs w:val="22"/>
        </w:rPr>
        <w:t>The Needy Phase</w:t>
      </w:r>
    </w:p>
    <w:p w:rsidR="00B91F9B" w:rsidRPr="00CB7D31" w:rsidRDefault="00B91F9B" w:rsidP="00CB7D31">
      <w:pPr>
        <w:pStyle w:val="Body1"/>
        <w:ind w:left="720"/>
        <w:rPr>
          <w:rFonts w:ascii="Times New Roman" w:hAnsi="Times New Roman"/>
          <w:sz w:val="22"/>
          <w:szCs w:val="22"/>
        </w:rPr>
      </w:pPr>
      <w:r w:rsidRPr="00CB7D31">
        <w:rPr>
          <w:rFonts w:ascii="Times New Roman" w:hAnsi="Times New Roman"/>
          <w:sz w:val="22"/>
          <w:szCs w:val="22"/>
        </w:rPr>
        <w:t>Limited capacity to give due to financial hardship and/or spiritual struggle</w:t>
      </w:r>
    </w:p>
    <w:p w:rsidR="00B91F9B" w:rsidRPr="00CB7D31" w:rsidRDefault="00B91F9B" w:rsidP="00CB7D31">
      <w:pPr>
        <w:pStyle w:val="Body1"/>
        <w:ind w:left="720"/>
        <w:rPr>
          <w:rFonts w:ascii="Times New Roman" w:hAnsi="Times New Roman"/>
          <w:sz w:val="22"/>
          <w:szCs w:val="22"/>
        </w:rPr>
      </w:pPr>
      <w:r w:rsidRPr="00CB7D31">
        <w:rPr>
          <w:rFonts w:ascii="Times New Roman" w:hAnsi="Times New Roman"/>
          <w:sz w:val="22"/>
          <w:szCs w:val="22"/>
        </w:rPr>
        <w:t>Dangers:  despair; covetousness</w:t>
      </w:r>
    </w:p>
    <w:p w:rsidR="00B91F9B" w:rsidRPr="00CB7D31" w:rsidRDefault="00B91F9B" w:rsidP="00CB7D31">
      <w:pPr>
        <w:pStyle w:val="Body1"/>
        <w:ind w:left="720"/>
        <w:rPr>
          <w:rFonts w:ascii="Times New Roman" w:hAnsi="Times New Roman"/>
          <w:sz w:val="22"/>
          <w:szCs w:val="22"/>
        </w:rPr>
      </w:pPr>
      <w:r w:rsidRPr="00CB7D31">
        <w:rPr>
          <w:rFonts w:ascii="Times New Roman" w:hAnsi="Times New Roman"/>
          <w:sz w:val="22"/>
          <w:szCs w:val="22"/>
        </w:rPr>
        <w:t>Growth:  faith; contentment</w:t>
      </w:r>
    </w:p>
    <w:p w:rsidR="00466339" w:rsidRDefault="00466339" w:rsidP="00466339">
      <w:pPr>
        <w:rPr>
          <w:sz w:val="22"/>
          <w:szCs w:val="22"/>
        </w:rPr>
      </w:pPr>
    </w:p>
    <w:p w:rsidR="00466339" w:rsidRDefault="00466339" w:rsidP="00466339">
      <w:pPr>
        <w:pStyle w:val="ListParagraph"/>
        <w:numPr>
          <w:ilvl w:val="0"/>
          <w:numId w:val="4"/>
        </w:numPr>
        <w:rPr>
          <w:sz w:val="22"/>
          <w:szCs w:val="22"/>
        </w:rPr>
      </w:pPr>
      <w:r>
        <w:rPr>
          <w:sz w:val="22"/>
          <w:szCs w:val="22"/>
        </w:rPr>
        <w:lastRenderedPageBreak/>
        <w:t xml:space="preserve"> Ask the group to try to figure out where they are.  Where do you see yourself?  </w:t>
      </w:r>
    </w:p>
    <w:p w:rsidR="00466339" w:rsidRPr="00466339" w:rsidRDefault="00466339" w:rsidP="00466339">
      <w:pPr>
        <w:pStyle w:val="ListParagraph"/>
        <w:ind w:left="1080"/>
        <w:rPr>
          <w:sz w:val="22"/>
          <w:szCs w:val="22"/>
        </w:rPr>
      </w:pPr>
    </w:p>
    <w:p w:rsidR="00466339" w:rsidRDefault="00466339" w:rsidP="00466339">
      <w:pPr>
        <w:ind w:left="1440"/>
        <w:rPr>
          <w:i/>
          <w:sz w:val="22"/>
          <w:szCs w:val="22"/>
        </w:rPr>
      </w:pPr>
      <w:r w:rsidRPr="00466339">
        <w:rPr>
          <w:i/>
          <w:sz w:val="22"/>
          <w:szCs w:val="22"/>
        </w:rPr>
        <w:t xml:space="preserve">(n.b. Please don’t force anyone </w:t>
      </w:r>
      <w:r>
        <w:rPr>
          <w:i/>
          <w:sz w:val="22"/>
          <w:szCs w:val="22"/>
        </w:rPr>
        <w:t>to talk.  Let people volunteer and speak up on their own</w:t>
      </w:r>
      <w:r w:rsidRPr="00466339">
        <w:rPr>
          <w:i/>
          <w:sz w:val="22"/>
          <w:szCs w:val="22"/>
        </w:rPr>
        <w:t>, if they are willing.  This is meant to help and motivate people, not put them on the spot or embarrass them</w:t>
      </w:r>
      <w:r>
        <w:rPr>
          <w:i/>
          <w:sz w:val="22"/>
          <w:szCs w:val="22"/>
        </w:rPr>
        <w:t xml:space="preserve"> or be invasive</w:t>
      </w:r>
      <w:r w:rsidRPr="00466339">
        <w:rPr>
          <w:i/>
          <w:sz w:val="22"/>
          <w:szCs w:val="22"/>
        </w:rPr>
        <w:t>.)</w:t>
      </w:r>
    </w:p>
    <w:p w:rsidR="00466339" w:rsidRDefault="00466339" w:rsidP="00466339">
      <w:pPr>
        <w:ind w:left="1440"/>
        <w:rPr>
          <w:i/>
          <w:sz w:val="22"/>
          <w:szCs w:val="22"/>
        </w:rPr>
      </w:pPr>
    </w:p>
    <w:p w:rsidR="00466339" w:rsidRPr="00466339" w:rsidRDefault="00466339" w:rsidP="00466339">
      <w:pPr>
        <w:pStyle w:val="ListParagraph"/>
        <w:numPr>
          <w:ilvl w:val="0"/>
          <w:numId w:val="4"/>
        </w:numPr>
        <w:rPr>
          <w:sz w:val="22"/>
          <w:szCs w:val="22"/>
        </w:rPr>
      </w:pPr>
      <w:r w:rsidRPr="00466339">
        <w:rPr>
          <w:sz w:val="22"/>
          <w:szCs w:val="22"/>
        </w:rPr>
        <w:t>Ask:  How can we help one another grow in our financial stewardship?  What might help you?  How can we encourage one another?</w:t>
      </w:r>
    </w:p>
    <w:p w:rsidR="00466339" w:rsidRPr="00466339" w:rsidRDefault="00466339" w:rsidP="00466339">
      <w:pPr>
        <w:pStyle w:val="ListParagraph"/>
        <w:ind w:left="1080"/>
        <w:rPr>
          <w:sz w:val="22"/>
          <w:szCs w:val="22"/>
        </w:rPr>
      </w:pPr>
    </w:p>
    <w:p w:rsidR="00935995" w:rsidRDefault="00896C39" w:rsidP="00935995">
      <w:pPr>
        <w:ind w:right="-324"/>
        <w:rPr>
          <w:sz w:val="22"/>
          <w:szCs w:val="22"/>
        </w:rPr>
      </w:pPr>
      <w:r>
        <w:rPr>
          <w:sz w:val="22"/>
          <w:szCs w:val="22"/>
          <w:u w:val="single"/>
        </w:rPr>
        <w:t>Prayer</w:t>
      </w:r>
      <w:r>
        <w:rPr>
          <w:sz w:val="22"/>
          <w:szCs w:val="22"/>
        </w:rPr>
        <w:t>: For our continued gr</w:t>
      </w:r>
      <w:r w:rsidR="00DC7AC9">
        <w:rPr>
          <w:sz w:val="22"/>
          <w:szCs w:val="22"/>
        </w:rPr>
        <w:t>owth in generosity</w:t>
      </w:r>
      <w:r w:rsidR="00985632">
        <w:rPr>
          <w:sz w:val="22"/>
          <w:szCs w:val="22"/>
        </w:rPr>
        <w:t>—and even for the spirit of sacrificial giving.</w:t>
      </w:r>
    </w:p>
    <w:p w:rsidR="00C32482" w:rsidRDefault="00C32482" w:rsidP="00935995">
      <w:pPr>
        <w:ind w:right="-324"/>
        <w:rPr>
          <w:b/>
          <w:sz w:val="22"/>
          <w:szCs w:val="22"/>
        </w:rPr>
      </w:pPr>
    </w:p>
    <w:p w:rsidR="00C32482" w:rsidRDefault="00C32482" w:rsidP="00935995">
      <w:pPr>
        <w:ind w:right="-324"/>
        <w:rPr>
          <w:b/>
          <w:sz w:val="22"/>
          <w:szCs w:val="22"/>
        </w:rPr>
      </w:pPr>
    </w:p>
    <w:p w:rsidR="00C32482" w:rsidRDefault="00C32482" w:rsidP="00935995">
      <w:pPr>
        <w:ind w:right="-324"/>
        <w:rPr>
          <w:b/>
          <w:sz w:val="22"/>
          <w:szCs w:val="22"/>
        </w:rPr>
      </w:pPr>
    </w:p>
    <w:p w:rsidR="003D3687" w:rsidRPr="00935995" w:rsidRDefault="003D3687" w:rsidP="00935995">
      <w:pPr>
        <w:ind w:right="-324"/>
        <w:rPr>
          <w:sz w:val="22"/>
          <w:szCs w:val="22"/>
        </w:rPr>
      </w:pPr>
      <w:r w:rsidRPr="00CE3CDD">
        <w:rPr>
          <w:b/>
          <w:sz w:val="22"/>
          <w:szCs w:val="22"/>
        </w:rPr>
        <w:t>Key: O – Observation. I - Interpretation.  A – Application</w:t>
      </w:r>
    </w:p>
    <w:p w:rsidR="00935995" w:rsidRPr="00CE3CDD" w:rsidRDefault="00935995" w:rsidP="003D3687">
      <w:pPr>
        <w:ind w:right="-900"/>
        <w:rPr>
          <w:b/>
          <w:sz w:val="22"/>
          <w:szCs w:val="22"/>
        </w:rPr>
      </w:pPr>
    </w:p>
    <w:p w:rsidR="00CE52C9" w:rsidRPr="00CE3CDD" w:rsidRDefault="00CE52C9" w:rsidP="00C33202">
      <w:pPr>
        <w:numPr>
          <w:ilvl w:val="0"/>
          <w:numId w:val="1"/>
        </w:numPr>
        <w:ind w:left="0" w:right="-900"/>
        <w:rPr>
          <w:sz w:val="22"/>
          <w:szCs w:val="22"/>
        </w:rPr>
      </w:pPr>
      <w:r w:rsidRPr="00CE3CDD">
        <w:rPr>
          <w:b/>
          <w:sz w:val="22"/>
          <w:szCs w:val="22"/>
        </w:rPr>
        <w:t>Please note that not all these questions are to be asked in a single night.</w:t>
      </w:r>
      <w:r w:rsidRPr="00CE3CDD">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CE3CDD" w:rsidRDefault="00CE52C9" w:rsidP="00C33202">
      <w:pPr>
        <w:numPr>
          <w:ilvl w:val="0"/>
          <w:numId w:val="1"/>
        </w:numPr>
        <w:ind w:left="0" w:right="-900"/>
        <w:rPr>
          <w:sz w:val="22"/>
          <w:szCs w:val="22"/>
        </w:rPr>
      </w:pPr>
      <w:r w:rsidRPr="00CE3CDD">
        <w:rPr>
          <w:sz w:val="22"/>
          <w:szCs w:val="22"/>
        </w:rPr>
        <w:t>Complement OIA questions with “process questions” (what else?  what more?  what do others think?).</w:t>
      </w:r>
    </w:p>
    <w:p w:rsidR="00CE52C9" w:rsidRPr="00CE3CDD" w:rsidRDefault="00CE52C9" w:rsidP="00C33202">
      <w:pPr>
        <w:numPr>
          <w:ilvl w:val="0"/>
          <w:numId w:val="1"/>
        </w:numPr>
        <w:ind w:left="0" w:right="-360"/>
        <w:rPr>
          <w:sz w:val="22"/>
          <w:szCs w:val="22"/>
        </w:rPr>
      </w:pPr>
      <w:r w:rsidRPr="00CE3CDD">
        <w:rPr>
          <w:sz w:val="22"/>
          <w:szCs w:val="22"/>
        </w:rPr>
        <w:t>When you ask questions, give people ample time to think and respond.  Wait. Take your time; don’t rush people but encourage their participation.  And avoid answering your own questions!</w:t>
      </w:r>
    </w:p>
    <w:p w:rsidR="00CE52C9" w:rsidRPr="00CE3CDD" w:rsidRDefault="00CE52C9" w:rsidP="00C33202">
      <w:pPr>
        <w:numPr>
          <w:ilvl w:val="0"/>
          <w:numId w:val="1"/>
        </w:numPr>
        <w:ind w:left="0"/>
        <w:rPr>
          <w:sz w:val="22"/>
          <w:szCs w:val="22"/>
        </w:rPr>
      </w:pPr>
      <w:r w:rsidRPr="00CE3CDD">
        <w:rPr>
          <w:sz w:val="22"/>
          <w:szCs w:val="22"/>
        </w:rPr>
        <w:t>Timing/pacing: allocate your time and move forward gently, with a steady pace.</w:t>
      </w:r>
    </w:p>
    <w:p w:rsidR="00CE52C9" w:rsidRPr="00CE3CDD" w:rsidRDefault="00CE52C9" w:rsidP="00C33202">
      <w:pPr>
        <w:numPr>
          <w:ilvl w:val="0"/>
          <w:numId w:val="1"/>
        </w:numPr>
        <w:ind w:left="0"/>
        <w:rPr>
          <w:sz w:val="22"/>
          <w:szCs w:val="22"/>
        </w:rPr>
      </w:pPr>
      <w:r w:rsidRPr="00CE3CDD">
        <w:rPr>
          <w:sz w:val="22"/>
          <w:szCs w:val="22"/>
        </w:rPr>
        <w:t>Application: Pace the study to conclude with “difference making” application.</w:t>
      </w:r>
    </w:p>
    <w:p w:rsidR="00CE52C9" w:rsidRPr="00CE3CDD" w:rsidRDefault="00CE52C9" w:rsidP="00C33202">
      <w:pPr>
        <w:numPr>
          <w:ilvl w:val="0"/>
          <w:numId w:val="1"/>
        </w:numPr>
        <w:ind w:left="0" w:right="-360"/>
        <w:rPr>
          <w:sz w:val="22"/>
          <w:szCs w:val="22"/>
        </w:rPr>
      </w:pPr>
      <w:r w:rsidRPr="00CE3CDD">
        <w:rPr>
          <w:sz w:val="22"/>
          <w:szCs w:val="22"/>
        </w:rPr>
        <w:t>Secondary texts—use other texts sparingly, even if they are relevant.  Such texts will push you into “teaching,” rather than facilitating.  It can cause people to feel distracted or de-powered.</w:t>
      </w:r>
    </w:p>
    <w:sectPr w:rsidR="00CE52C9" w:rsidRPr="00CE3CDD" w:rsidSect="00C32482">
      <w:headerReference w:type="default" r:id="rId8"/>
      <w:pgSz w:w="12240" w:h="15840"/>
      <w:pgMar w:top="1296" w:right="1152" w:bottom="5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39" w:rsidRDefault="00466339" w:rsidP="00CE52C9">
      <w:r>
        <w:separator/>
      </w:r>
    </w:p>
  </w:endnote>
  <w:endnote w:type="continuationSeparator" w:id="0">
    <w:p w:rsidR="00466339" w:rsidRDefault="00466339" w:rsidP="00CE5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00500000000000000"/>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39" w:rsidRDefault="00466339" w:rsidP="00CE52C9">
      <w:r>
        <w:separator/>
      </w:r>
    </w:p>
  </w:footnote>
  <w:footnote w:type="continuationSeparator" w:id="0">
    <w:p w:rsidR="00466339" w:rsidRDefault="00466339"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39" w:rsidRDefault="00466339" w:rsidP="00C33202">
    <w:pPr>
      <w:pStyle w:val="Header"/>
      <w:jc w:val="right"/>
    </w:pPr>
    <w:r>
      <w:t>Doug Whallon -</w:t>
    </w:r>
    <w:r w:rsidR="00D80A4B">
      <w:t xml:space="preserve"> </w:t>
    </w:r>
    <w:r>
      <w:t xml:space="preserve">1/27/13 - Page </w:t>
    </w:r>
    <w:r w:rsidR="00573C30">
      <w:rPr>
        <w:rStyle w:val="PageNumber"/>
      </w:rPr>
      <w:fldChar w:fldCharType="begin"/>
    </w:r>
    <w:r>
      <w:rPr>
        <w:rStyle w:val="PageNumber"/>
      </w:rPr>
      <w:instrText xml:space="preserve"> PAGE </w:instrText>
    </w:r>
    <w:r w:rsidR="00573C30">
      <w:rPr>
        <w:rStyle w:val="PageNumber"/>
      </w:rPr>
      <w:fldChar w:fldCharType="separate"/>
    </w:r>
    <w:r w:rsidR="00D80A4B">
      <w:rPr>
        <w:rStyle w:val="PageNumber"/>
        <w:noProof/>
      </w:rPr>
      <w:t>1</w:t>
    </w:r>
    <w:r w:rsidR="00573C3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F6"/>
    <w:multiLevelType w:val="hybridMultilevel"/>
    <w:tmpl w:val="4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E5747"/>
    <w:multiLevelType w:val="hybridMultilevel"/>
    <w:tmpl w:val="ED1AA1C6"/>
    <w:lvl w:ilvl="0" w:tplc="D7F0A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159CD"/>
    <w:rsid w:val="00016F15"/>
    <w:rsid w:val="00033262"/>
    <w:rsid w:val="000340A7"/>
    <w:rsid w:val="00045D54"/>
    <w:rsid w:val="00045DCF"/>
    <w:rsid w:val="00051D90"/>
    <w:rsid w:val="000A1438"/>
    <w:rsid w:val="000A3BCC"/>
    <w:rsid w:val="000D63EE"/>
    <w:rsid w:val="000E2307"/>
    <w:rsid w:val="000F3AE8"/>
    <w:rsid w:val="000F726B"/>
    <w:rsid w:val="001033E6"/>
    <w:rsid w:val="00124358"/>
    <w:rsid w:val="0013229A"/>
    <w:rsid w:val="00150457"/>
    <w:rsid w:val="00195ACC"/>
    <w:rsid w:val="001C1CE2"/>
    <w:rsid w:val="001E3BD4"/>
    <w:rsid w:val="00205AD0"/>
    <w:rsid w:val="002108B9"/>
    <w:rsid w:val="002108CD"/>
    <w:rsid w:val="00232128"/>
    <w:rsid w:val="0024073D"/>
    <w:rsid w:val="00251F76"/>
    <w:rsid w:val="002542F3"/>
    <w:rsid w:val="00284396"/>
    <w:rsid w:val="002E75EA"/>
    <w:rsid w:val="0030117E"/>
    <w:rsid w:val="00302888"/>
    <w:rsid w:val="00305CE2"/>
    <w:rsid w:val="00340C61"/>
    <w:rsid w:val="003440A0"/>
    <w:rsid w:val="00361A69"/>
    <w:rsid w:val="00361CC8"/>
    <w:rsid w:val="00386EDE"/>
    <w:rsid w:val="00391619"/>
    <w:rsid w:val="00391B2B"/>
    <w:rsid w:val="003940B7"/>
    <w:rsid w:val="003B2CD3"/>
    <w:rsid w:val="003D0CE6"/>
    <w:rsid w:val="003D3687"/>
    <w:rsid w:val="003E430E"/>
    <w:rsid w:val="003E66C1"/>
    <w:rsid w:val="003F402A"/>
    <w:rsid w:val="0040274F"/>
    <w:rsid w:val="00423819"/>
    <w:rsid w:val="00431836"/>
    <w:rsid w:val="00445C4E"/>
    <w:rsid w:val="004557D2"/>
    <w:rsid w:val="00466339"/>
    <w:rsid w:val="0046771D"/>
    <w:rsid w:val="00476144"/>
    <w:rsid w:val="00482B56"/>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73C30"/>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B4B04"/>
    <w:rsid w:val="006D0D3A"/>
    <w:rsid w:val="006E1D71"/>
    <w:rsid w:val="006E45B4"/>
    <w:rsid w:val="006F685E"/>
    <w:rsid w:val="006F7969"/>
    <w:rsid w:val="0070346A"/>
    <w:rsid w:val="00704479"/>
    <w:rsid w:val="0071691C"/>
    <w:rsid w:val="00720573"/>
    <w:rsid w:val="00724EBC"/>
    <w:rsid w:val="00730586"/>
    <w:rsid w:val="00731DA0"/>
    <w:rsid w:val="00732849"/>
    <w:rsid w:val="007346DE"/>
    <w:rsid w:val="00735E18"/>
    <w:rsid w:val="00746F58"/>
    <w:rsid w:val="007507D2"/>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7FBD"/>
    <w:rsid w:val="0087544B"/>
    <w:rsid w:val="008755DB"/>
    <w:rsid w:val="00895366"/>
    <w:rsid w:val="0089631D"/>
    <w:rsid w:val="00896C39"/>
    <w:rsid w:val="008A109E"/>
    <w:rsid w:val="008B0241"/>
    <w:rsid w:val="008B3881"/>
    <w:rsid w:val="008B443B"/>
    <w:rsid w:val="008C0041"/>
    <w:rsid w:val="00911CDF"/>
    <w:rsid w:val="0092731E"/>
    <w:rsid w:val="0093416C"/>
    <w:rsid w:val="00935995"/>
    <w:rsid w:val="00947ADE"/>
    <w:rsid w:val="00963073"/>
    <w:rsid w:val="00985632"/>
    <w:rsid w:val="00991360"/>
    <w:rsid w:val="00991F42"/>
    <w:rsid w:val="00993855"/>
    <w:rsid w:val="009A234E"/>
    <w:rsid w:val="009D4B1B"/>
    <w:rsid w:val="009E1BED"/>
    <w:rsid w:val="00A02416"/>
    <w:rsid w:val="00A324A8"/>
    <w:rsid w:val="00A3687F"/>
    <w:rsid w:val="00A36D27"/>
    <w:rsid w:val="00A41825"/>
    <w:rsid w:val="00A4570A"/>
    <w:rsid w:val="00A47A15"/>
    <w:rsid w:val="00A5071E"/>
    <w:rsid w:val="00A5616C"/>
    <w:rsid w:val="00A6160A"/>
    <w:rsid w:val="00A63B7A"/>
    <w:rsid w:val="00A66EA6"/>
    <w:rsid w:val="00A7369C"/>
    <w:rsid w:val="00A75AAA"/>
    <w:rsid w:val="00A85AE0"/>
    <w:rsid w:val="00A8651D"/>
    <w:rsid w:val="00A95C74"/>
    <w:rsid w:val="00AE2A63"/>
    <w:rsid w:val="00B0327A"/>
    <w:rsid w:val="00B0401B"/>
    <w:rsid w:val="00B05693"/>
    <w:rsid w:val="00B26DB3"/>
    <w:rsid w:val="00B3393A"/>
    <w:rsid w:val="00B342CA"/>
    <w:rsid w:val="00B42A4F"/>
    <w:rsid w:val="00B55A0A"/>
    <w:rsid w:val="00B66FD4"/>
    <w:rsid w:val="00B72066"/>
    <w:rsid w:val="00B80882"/>
    <w:rsid w:val="00B82B4C"/>
    <w:rsid w:val="00B87C01"/>
    <w:rsid w:val="00B91F9B"/>
    <w:rsid w:val="00B968F4"/>
    <w:rsid w:val="00BC398D"/>
    <w:rsid w:val="00BC486E"/>
    <w:rsid w:val="00BD5730"/>
    <w:rsid w:val="00BF0A32"/>
    <w:rsid w:val="00BF23E4"/>
    <w:rsid w:val="00BF368D"/>
    <w:rsid w:val="00C06A99"/>
    <w:rsid w:val="00C07F2C"/>
    <w:rsid w:val="00C24F92"/>
    <w:rsid w:val="00C310B8"/>
    <w:rsid w:val="00C32482"/>
    <w:rsid w:val="00C33202"/>
    <w:rsid w:val="00C450AD"/>
    <w:rsid w:val="00C45FFE"/>
    <w:rsid w:val="00C461A4"/>
    <w:rsid w:val="00C87004"/>
    <w:rsid w:val="00C936CF"/>
    <w:rsid w:val="00CB7D31"/>
    <w:rsid w:val="00CC7F1D"/>
    <w:rsid w:val="00CD47D9"/>
    <w:rsid w:val="00CD5BDE"/>
    <w:rsid w:val="00CD77FC"/>
    <w:rsid w:val="00CE3CDD"/>
    <w:rsid w:val="00CE52C9"/>
    <w:rsid w:val="00D11A3E"/>
    <w:rsid w:val="00D23A56"/>
    <w:rsid w:val="00D2447A"/>
    <w:rsid w:val="00D37E12"/>
    <w:rsid w:val="00D4204E"/>
    <w:rsid w:val="00D42AB1"/>
    <w:rsid w:val="00D652AC"/>
    <w:rsid w:val="00D679DA"/>
    <w:rsid w:val="00D76720"/>
    <w:rsid w:val="00D80A4B"/>
    <w:rsid w:val="00D8730B"/>
    <w:rsid w:val="00DC0D23"/>
    <w:rsid w:val="00DC7AC9"/>
    <w:rsid w:val="00DF097E"/>
    <w:rsid w:val="00DF1CBB"/>
    <w:rsid w:val="00E171A3"/>
    <w:rsid w:val="00E21349"/>
    <w:rsid w:val="00E2585A"/>
    <w:rsid w:val="00E445F5"/>
    <w:rsid w:val="00E60DF9"/>
    <w:rsid w:val="00E73428"/>
    <w:rsid w:val="00E8118A"/>
    <w:rsid w:val="00EB2C35"/>
    <w:rsid w:val="00EE13E3"/>
    <w:rsid w:val="00EF5A31"/>
    <w:rsid w:val="00F03BBF"/>
    <w:rsid w:val="00F0698B"/>
    <w:rsid w:val="00F12B31"/>
    <w:rsid w:val="00F12BD5"/>
    <w:rsid w:val="00F226EB"/>
    <w:rsid w:val="00F27B88"/>
    <w:rsid w:val="00F357D1"/>
    <w:rsid w:val="00F438B4"/>
    <w:rsid w:val="00F443FD"/>
    <w:rsid w:val="00F4643C"/>
    <w:rsid w:val="00F476B8"/>
    <w:rsid w:val="00F52E4E"/>
    <w:rsid w:val="00F72FEF"/>
    <w:rsid w:val="00F77B17"/>
    <w:rsid w:val="00F83CF4"/>
    <w:rsid w:val="00F876A4"/>
    <w:rsid w:val="00F9007F"/>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E"/>
    <w:rPr>
      <w:sz w:val="24"/>
      <w:szCs w:val="24"/>
      <w:lang w:eastAsia="en-US"/>
    </w:rPr>
  </w:style>
  <w:style w:type="paragraph" w:styleId="Heading1">
    <w:name w:val="heading 1"/>
    <w:basedOn w:val="Normal"/>
    <w:next w:val="Normal"/>
    <w:link w:val="Heading1Char"/>
    <w:uiPriority w:val="9"/>
    <w:qFormat/>
    <w:rsid w:val="00F12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2">
    <w:name w:val="chapter-2"/>
    <w:basedOn w:val="Normal"/>
    <w:rsid w:val="00E73428"/>
    <w:pPr>
      <w:spacing w:before="100" w:beforeAutospacing="1" w:after="100" w:afterAutospacing="1"/>
    </w:pPr>
    <w:rPr>
      <w:rFonts w:eastAsia="Times New Roman"/>
    </w:rPr>
  </w:style>
  <w:style w:type="character" w:customStyle="1" w:styleId="text">
    <w:name w:val="text"/>
    <w:basedOn w:val="DefaultParagraphFont"/>
    <w:rsid w:val="00E73428"/>
  </w:style>
  <w:style w:type="character" w:customStyle="1" w:styleId="chapternum">
    <w:name w:val="chapternum"/>
    <w:basedOn w:val="DefaultParagraphFont"/>
    <w:rsid w:val="00E73428"/>
  </w:style>
  <w:style w:type="character" w:customStyle="1" w:styleId="woj">
    <w:name w:val="woj"/>
    <w:basedOn w:val="DefaultParagraphFont"/>
    <w:rsid w:val="00E73428"/>
  </w:style>
  <w:style w:type="paragraph" w:styleId="NormalWeb">
    <w:name w:val="Normal (Web)"/>
    <w:basedOn w:val="Normal"/>
    <w:uiPriority w:val="99"/>
    <w:semiHidden/>
    <w:unhideWhenUsed/>
    <w:rsid w:val="00E7342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2BD5"/>
    <w:rPr>
      <w:rFonts w:asciiTheme="majorHAnsi" w:eastAsiaTheme="majorEastAsia" w:hAnsiTheme="majorHAnsi" w:cstheme="majorBidi"/>
      <w:b/>
      <w:bCs/>
      <w:color w:val="365F91" w:themeColor="accent1" w:themeShade="BF"/>
      <w:sz w:val="28"/>
      <w:szCs w:val="28"/>
      <w:lang w:eastAsia="en-US"/>
    </w:rPr>
  </w:style>
  <w:style w:type="paragraph" w:customStyle="1" w:styleId="Body1">
    <w:name w:val="Body 1"/>
    <w:rsid w:val="00B91F9B"/>
    <w:rPr>
      <w:rFonts w:ascii="Helvetica" w:eastAsia="Arial Unicode MS" w:hAnsi="Helvetica"/>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843016474">
      <w:bodyDiv w:val="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171750793">
              <w:marLeft w:val="0"/>
              <w:marRight w:val="0"/>
              <w:marTop w:val="0"/>
              <w:marBottom w:val="0"/>
              <w:divBdr>
                <w:top w:val="none" w:sz="0" w:space="0" w:color="auto"/>
                <w:left w:val="none" w:sz="0" w:space="0" w:color="auto"/>
                <w:bottom w:val="none" w:sz="0" w:space="0" w:color="auto"/>
                <w:right w:val="none" w:sz="0" w:space="0" w:color="auto"/>
              </w:divBdr>
              <w:divsChild>
                <w:div w:id="670137324">
                  <w:marLeft w:val="0"/>
                  <w:marRight w:val="0"/>
                  <w:marTop w:val="0"/>
                  <w:marBottom w:val="0"/>
                  <w:divBdr>
                    <w:top w:val="none" w:sz="0" w:space="0" w:color="auto"/>
                    <w:left w:val="none" w:sz="0" w:space="0" w:color="auto"/>
                    <w:bottom w:val="none" w:sz="0" w:space="0" w:color="auto"/>
                    <w:right w:val="none" w:sz="0" w:space="0" w:color="auto"/>
                  </w:divBdr>
                  <w:divsChild>
                    <w:div w:id="1007363583">
                      <w:marLeft w:val="0"/>
                      <w:marRight w:val="0"/>
                      <w:marTop w:val="0"/>
                      <w:marBottom w:val="0"/>
                      <w:divBdr>
                        <w:top w:val="none" w:sz="0" w:space="0" w:color="auto"/>
                        <w:left w:val="none" w:sz="0" w:space="0" w:color="auto"/>
                        <w:bottom w:val="none" w:sz="0" w:space="0" w:color="auto"/>
                        <w:right w:val="none" w:sz="0" w:space="0" w:color="auto"/>
                      </w:divBdr>
                      <w:divsChild>
                        <w:div w:id="736510448">
                          <w:marLeft w:val="0"/>
                          <w:marRight w:val="0"/>
                          <w:marTop w:val="0"/>
                          <w:marBottom w:val="0"/>
                          <w:divBdr>
                            <w:top w:val="none" w:sz="0" w:space="0" w:color="auto"/>
                            <w:left w:val="none" w:sz="0" w:space="0" w:color="auto"/>
                            <w:bottom w:val="none" w:sz="0" w:space="0" w:color="auto"/>
                            <w:right w:val="none" w:sz="0" w:space="0" w:color="auto"/>
                          </w:divBdr>
                          <w:divsChild>
                            <w:div w:id="942028528">
                              <w:marLeft w:val="0"/>
                              <w:marRight w:val="0"/>
                              <w:marTop w:val="0"/>
                              <w:marBottom w:val="0"/>
                              <w:divBdr>
                                <w:top w:val="none" w:sz="0" w:space="0" w:color="auto"/>
                                <w:left w:val="none" w:sz="0" w:space="0" w:color="auto"/>
                                <w:bottom w:val="none" w:sz="0" w:space="0" w:color="auto"/>
                                <w:right w:val="none" w:sz="0" w:space="0" w:color="auto"/>
                              </w:divBdr>
                              <w:divsChild>
                                <w:div w:id="1586186306">
                                  <w:marLeft w:val="0"/>
                                  <w:marRight w:val="0"/>
                                  <w:marTop w:val="0"/>
                                  <w:marBottom w:val="0"/>
                                  <w:divBdr>
                                    <w:top w:val="none" w:sz="0" w:space="0" w:color="auto"/>
                                    <w:left w:val="none" w:sz="0" w:space="0" w:color="auto"/>
                                    <w:bottom w:val="none" w:sz="0" w:space="0" w:color="auto"/>
                                    <w:right w:val="none" w:sz="0" w:space="0" w:color="auto"/>
                                  </w:divBdr>
                                  <w:divsChild>
                                    <w:div w:id="453603131">
                                      <w:marLeft w:val="0"/>
                                      <w:marRight w:val="0"/>
                                      <w:marTop w:val="0"/>
                                      <w:marBottom w:val="0"/>
                                      <w:divBdr>
                                        <w:top w:val="none" w:sz="0" w:space="0" w:color="auto"/>
                                        <w:left w:val="none" w:sz="0" w:space="0" w:color="auto"/>
                                        <w:bottom w:val="none" w:sz="0" w:space="0" w:color="auto"/>
                                        <w:right w:val="none" w:sz="0" w:space="0" w:color="auto"/>
                                      </w:divBdr>
                                      <w:divsChild>
                                        <w:div w:id="912273922">
                                          <w:marLeft w:val="0"/>
                                          <w:marRight w:val="0"/>
                                          <w:marTop w:val="0"/>
                                          <w:marBottom w:val="0"/>
                                          <w:divBdr>
                                            <w:top w:val="none" w:sz="0" w:space="0" w:color="auto"/>
                                            <w:left w:val="none" w:sz="0" w:space="0" w:color="auto"/>
                                            <w:bottom w:val="none" w:sz="0" w:space="0" w:color="auto"/>
                                            <w:right w:val="none" w:sz="0" w:space="0" w:color="auto"/>
                                          </w:divBdr>
                                          <w:divsChild>
                                            <w:div w:id="345248961">
                                              <w:marLeft w:val="0"/>
                                              <w:marRight w:val="0"/>
                                              <w:marTop w:val="0"/>
                                              <w:marBottom w:val="0"/>
                                              <w:divBdr>
                                                <w:top w:val="none" w:sz="0" w:space="0" w:color="auto"/>
                                                <w:left w:val="none" w:sz="0" w:space="0" w:color="auto"/>
                                                <w:bottom w:val="none" w:sz="0" w:space="0" w:color="auto"/>
                                                <w:right w:val="none" w:sz="0" w:space="0" w:color="auto"/>
                                              </w:divBdr>
                                              <w:divsChild>
                                                <w:div w:id="323437416">
                                                  <w:marLeft w:val="0"/>
                                                  <w:marRight w:val="0"/>
                                                  <w:marTop w:val="0"/>
                                                  <w:marBottom w:val="0"/>
                                                  <w:divBdr>
                                                    <w:top w:val="none" w:sz="0" w:space="0" w:color="auto"/>
                                                    <w:left w:val="none" w:sz="0" w:space="0" w:color="auto"/>
                                                    <w:bottom w:val="none" w:sz="0" w:space="0" w:color="auto"/>
                                                    <w:right w:val="none" w:sz="0" w:space="0" w:color="auto"/>
                                                  </w:divBdr>
                                                  <w:divsChild>
                                                    <w:div w:id="896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075082543">
      <w:bodyDiv w:val="1"/>
      <w:marLeft w:val="0"/>
      <w:marRight w:val="0"/>
      <w:marTop w:val="0"/>
      <w:marBottom w:val="0"/>
      <w:divBdr>
        <w:top w:val="none" w:sz="0" w:space="0" w:color="auto"/>
        <w:left w:val="none" w:sz="0" w:space="0" w:color="auto"/>
        <w:bottom w:val="none" w:sz="0" w:space="0" w:color="auto"/>
        <w:right w:val="none" w:sz="0" w:space="0" w:color="auto"/>
      </w:divBdr>
    </w:div>
    <w:div w:id="109362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2013-01-09T16:40:00Z</cp:lastPrinted>
  <dcterms:created xsi:type="dcterms:W3CDTF">2013-01-23T18:49:00Z</dcterms:created>
  <dcterms:modified xsi:type="dcterms:W3CDTF">2013-01-28T14:23:00Z</dcterms:modified>
</cp:coreProperties>
</file>