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9" w:rsidRPr="00D32F03" w:rsidRDefault="00D138CB" w:rsidP="00532461">
      <w:pPr>
        <w:pStyle w:val="Heading1"/>
        <w:shd w:val="clear" w:color="auto" w:fill="FFFFFF"/>
        <w:spacing w:before="2" w:after="2"/>
        <w:ind w:left="2880"/>
        <w:jc w:val="center"/>
        <w:rPr>
          <w:rFonts w:asciiTheme="minorHAnsi" w:hAnsiTheme="minorHAnsi"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AF93A" wp14:editId="7297E9A7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798921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6" t="25775" r="31013" b="34432"/>
                    <a:stretch/>
                  </pic:blipFill>
                  <pic:spPr bwMode="auto">
                    <a:xfrm>
                      <a:off x="0" y="0"/>
                      <a:ext cx="1805908" cy="1013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99" w:rsidRPr="00D32F03">
        <w:rPr>
          <w:rFonts w:asciiTheme="minorHAnsi" w:hAnsiTheme="minorHAnsi"/>
          <w:caps/>
          <w:sz w:val="24"/>
          <w:szCs w:val="24"/>
        </w:rPr>
        <w:t>LC Study Guide</w:t>
      </w:r>
    </w:p>
    <w:p w:rsidR="00B8013E" w:rsidRPr="00D32F03" w:rsidRDefault="00F5183E" w:rsidP="00532461">
      <w:pPr>
        <w:pStyle w:val="Heading1"/>
        <w:shd w:val="clear" w:color="auto" w:fill="FFFFFF"/>
        <w:spacing w:before="2" w:after="2"/>
        <w:ind w:left="2880"/>
        <w:jc w:val="center"/>
        <w:rPr>
          <w:rFonts w:asciiTheme="minorHAnsi" w:hAnsiTheme="minorHAnsi"/>
          <w:sz w:val="24"/>
          <w:szCs w:val="24"/>
        </w:rPr>
      </w:pPr>
      <w:r w:rsidRPr="00D32F03">
        <w:rPr>
          <w:rFonts w:asciiTheme="minorHAnsi" w:hAnsiTheme="minorHAnsi"/>
          <w:sz w:val="24"/>
          <w:szCs w:val="24"/>
        </w:rPr>
        <w:t xml:space="preserve">Done in Sync with the </w:t>
      </w:r>
      <w:r w:rsidR="00D138CB">
        <w:rPr>
          <w:rFonts w:asciiTheme="minorHAnsi" w:hAnsiTheme="minorHAnsi"/>
          <w:sz w:val="24"/>
          <w:szCs w:val="24"/>
        </w:rPr>
        <w:t>"MORE"</w:t>
      </w:r>
      <w:r w:rsidRPr="00D32F03">
        <w:rPr>
          <w:rFonts w:asciiTheme="minorHAnsi" w:hAnsiTheme="minorHAnsi"/>
          <w:sz w:val="24"/>
          <w:szCs w:val="24"/>
        </w:rPr>
        <w:t xml:space="preserve"> Series</w:t>
      </w:r>
    </w:p>
    <w:p w:rsidR="000830A6" w:rsidRPr="00D32F03" w:rsidRDefault="005B7DBC" w:rsidP="00532461">
      <w:pPr>
        <w:ind w:left="2880"/>
        <w:jc w:val="center"/>
        <w:rPr>
          <w:rFonts w:asciiTheme="minorHAnsi" w:hAnsiTheme="minorHAnsi"/>
        </w:rPr>
      </w:pPr>
      <w:r w:rsidRPr="00D32F03">
        <w:rPr>
          <w:rFonts w:asciiTheme="minorHAnsi" w:hAnsiTheme="minorHAnsi"/>
        </w:rPr>
        <w:t xml:space="preserve">The Passage: </w:t>
      </w:r>
      <w:r w:rsidR="00D138CB">
        <w:rPr>
          <w:rFonts w:asciiTheme="minorHAnsi" w:hAnsiTheme="minorHAnsi"/>
        </w:rPr>
        <w:t>Acts 1:15-26</w:t>
      </w:r>
      <w:r w:rsidR="000830A6" w:rsidRPr="00D32F03">
        <w:rPr>
          <w:rFonts w:asciiTheme="minorHAnsi" w:hAnsiTheme="minorHAnsi"/>
        </w:rPr>
        <w:br/>
        <w:t>F</w:t>
      </w:r>
      <w:r w:rsidR="008E338C" w:rsidRPr="00D32F03">
        <w:rPr>
          <w:rFonts w:asciiTheme="minorHAnsi" w:hAnsiTheme="minorHAnsi"/>
        </w:rPr>
        <w:t>or L</w:t>
      </w:r>
      <w:r w:rsidR="000F0B32" w:rsidRPr="00D32F03">
        <w:rPr>
          <w:rFonts w:asciiTheme="minorHAnsi" w:hAnsiTheme="minorHAnsi"/>
        </w:rPr>
        <w:t>ife</w:t>
      </w:r>
      <w:r w:rsidR="008E338C" w:rsidRPr="00D32F03">
        <w:rPr>
          <w:rFonts w:asciiTheme="minorHAnsi" w:hAnsiTheme="minorHAnsi"/>
        </w:rPr>
        <w:t xml:space="preserve"> Co</w:t>
      </w:r>
      <w:r w:rsidR="00B8013E" w:rsidRPr="00D32F03">
        <w:rPr>
          <w:rFonts w:asciiTheme="minorHAnsi" w:hAnsiTheme="minorHAnsi"/>
        </w:rPr>
        <w:t xml:space="preserve">mmunity usage the </w:t>
      </w:r>
      <w:r w:rsidR="00F817A8" w:rsidRPr="00D32F03">
        <w:rPr>
          <w:rFonts w:asciiTheme="minorHAnsi" w:hAnsiTheme="minorHAnsi"/>
        </w:rPr>
        <w:t xml:space="preserve">week of </w:t>
      </w:r>
      <w:r w:rsidR="00D138CB">
        <w:rPr>
          <w:rFonts w:asciiTheme="minorHAnsi" w:hAnsiTheme="minorHAnsi"/>
        </w:rPr>
        <w:t>5</w:t>
      </w:r>
      <w:r w:rsidR="00EC6ABA">
        <w:rPr>
          <w:rFonts w:asciiTheme="minorHAnsi" w:hAnsiTheme="minorHAnsi"/>
        </w:rPr>
        <w:t>/</w:t>
      </w:r>
      <w:r w:rsidR="00D138CB">
        <w:rPr>
          <w:rFonts w:asciiTheme="minorHAnsi" w:hAnsiTheme="minorHAnsi"/>
        </w:rPr>
        <w:t>11</w:t>
      </w:r>
      <w:r w:rsidR="005B33C3">
        <w:rPr>
          <w:rFonts w:asciiTheme="minorHAnsi" w:hAnsiTheme="minorHAnsi"/>
        </w:rPr>
        <w:t>/15</w:t>
      </w:r>
    </w:p>
    <w:p w:rsidR="00555099" w:rsidRDefault="00555099" w:rsidP="00532461">
      <w:pPr>
        <w:rPr>
          <w:rFonts w:asciiTheme="minorHAnsi" w:hAnsiTheme="minorHAnsi"/>
          <w:u w:val="single"/>
        </w:rPr>
      </w:pPr>
    </w:p>
    <w:p w:rsidR="00D138CB" w:rsidRPr="00D32F03" w:rsidRDefault="00D138CB" w:rsidP="00532461">
      <w:pPr>
        <w:rPr>
          <w:rFonts w:asciiTheme="minorHAnsi" w:hAnsiTheme="minorHAnsi"/>
          <w:u w:val="single"/>
        </w:rPr>
      </w:pPr>
    </w:p>
    <w:p w:rsidR="00D138CB" w:rsidRPr="00D138CB" w:rsidRDefault="00D138CB" w:rsidP="00532461">
      <w:pPr>
        <w:rPr>
          <w:rFonts w:asciiTheme="minorHAnsi" w:hAnsiTheme="minorHAnsi"/>
          <w:noProof/>
        </w:rPr>
      </w:pPr>
    </w:p>
    <w:p w:rsidR="00D138CB" w:rsidRP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  <w:b/>
        </w:rPr>
        <w:t>Intro:</w:t>
      </w:r>
      <w:r w:rsidRPr="00D138CB">
        <w:rPr>
          <w:rFonts w:asciiTheme="minorHAnsi" w:hAnsiTheme="minorHAnsi"/>
        </w:rPr>
        <w:t xml:space="preserve"> Welcome back. Throughout May, we as a church have been in a posture of expectancy</w:t>
      </w:r>
      <w:r>
        <w:rPr>
          <w:rFonts w:asciiTheme="minorHAnsi" w:hAnsiTheme="minorHAnsi"/>
        </w:rPr>
        <w:t>,</w:t>
      </w:r>
      <w:r w:rsidRPr="00D138CB">
        <w:rPr>
          <w:rFonts w:asciiTheme="minorHAnsi" w:hAnsiTheme="minorHAnsi"/>
        </w:rPr>
        <w:t xml:space="preserve"> asking God for more of His leading. Which brings us to the book of Acts</w:t>
      </w:r>
      <w:r>
        <w:rPr>
          <w:rFonts w:asciiTheme="minorHAnsi" w:hAnsiTheme="minorHAnsi"/>
        </w:rPr>
        <w:t>—</w:t>
      </w:r>
      <w:r w:rsidRPr="00D138CB">
        <w:rPr>
          <w:rFonts w:asciiTheme="minorHAnsi" w:hAnsiTheme="minorHAnsi"/>
        </w:rPr>
        <w:t>a narrative that begins with Jesus</w:t>
      </w:r>
      <w:r>
        <w:rPr>
          <w:rFonts w:asciiTheme="minorHAnsi" w:hAnsiTheme="minorHAnsi"/>
        </w:rPr>
        <w:t>'</w:t>
      </w:r>
      <w:r w:rsidRPr="00D138CB">
        <w:rPr>
          <w:rFonts w:asciiTheme="minorHAnsi" w:hAnsiTheme="minorHAnsi"/>
        </w:rPr>
        <w:t xml:space="preserve"> followers prayerfully seeking what to do now. </w:t>
      </w:r>
    </w:p>
    <w:p w:rsidR="00D138CB" w:rsidRPr="00D138CB" w:rsidRDefault="00D138CB" w:rsidP="00532461">
      <w:pPr>
        <w:rPr>
          <w:rFonts w:asciiTheme="minorHAnsi" w:hAnsiTheme="minorHAnsi"/>
        </w:rPr>
      </w:pPr>
    </w:p>
    <w:p w:rsidR="00D138CB" w:rsidRPr="00D138CB" w:rsidRDefault="00D138CB" w:rsidP="00532461">
      <w:pPr>
        <w:rPr>
          <w:rFonts w:asciiTheme="minorHAnsi" w:hAnsiTheme="minorHAnsi"/>
          <w:sz w:val="32"/>
          <w:szCs w:val="32"/>
        </w:rPr>
      </w:pPr>
      <w:r w:rsidRPr="00D138CB">
        <w:rPr>
          <w:rFonts w:asciiTheme="minorHAnsi" w:hAnsiTheme="minorHAnsi"/>
          <w:b/>
          <w:sz w:val="32"/>
          <w:szCs w:val="32"/>
          <w:u w:val="single"/>
        </w:rPr>
        <w:t>Today</w:t>
      </w:r>
      <w:r>
        <w:rPr>
          <w:rFonts w:asciiTheme="minorHAnsi" w:hAnsiTheme="minorHAnsi"/>
          <w:b/>
          <w:sz w:val="32"/>
          <w:szCs w:val="32"/>
          <w:u w:val="single"/>
        </w:rPr>
        <w:t>'</w:t>
      </w:r>
      <w:r w:rsidRPr="00D138CB">
        <w:rPr>
          <w:rFonts w:asciiTheme="minorHAnsi" w:hAnsiTheme="minorHAnsi"/>
          <w:b/>
          <w:sz w:val="32"/>
          <w:szCs w:val="32"/>
          <w:u w:val="single"/>
        </w:rPr>
        <w:t>s Big Idea</w:t>
      </w:r>
      <w:r w:rsidRPr="00D138CB">
        <w:rPr>
          <w:rFonts w:asciiTheme="minorHAnsi" w:hAnsiTheme="minorHAnsi"/>
          <w:b/>
          <w:sz w:val="32"/>
          <w:szCs w:val="32"/>
        </w:rPr>
        <w:t>: Despite a terrible transgression by those in your community, God can bring victory and help us move forward.</w:t>
      </w:r>
    </w:p>
    <w:p w:rsidR="00D138CB" w:rsidRPr="00D138CB" w:rsidRDefault="00D138CB" w:rsidP="00532461">
      <w:pPr>
        <w:rPr>
          <w:rFonts w:asciiTheme="minorHAnsi" w:hAnsiTheme="minorHAnsi"/>
        </w:rPr>
      </w:pPr>
    </w:p>
    <w:p w:rsidR="00D138CB" w:rsidRPr="00D138CB" w:rsidRDefault="00D138CB" w:rsidP="00532461">
      <w:pPr>
        <w:rPr>
          <w:rFonts w:asciiTheme="minorHAnsi" w:hAnsiTheme="minorHAnsi"/>
          <w:b/>
        </w:rPr>
      </w:pPr>
      <w:r w:rsidRPr="00D138CB">
        <w:rPr>
          <w:rFonts w:asciiTheme="minorHAnsi" w:hAnsiTheme="minorHAnsi"/>
          <w:b/>
        </w:rPr>
        <w:t>Acts 1:15-26</w:t>
      </w:r>
    </w:p>
    <w:p w:rsid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  <w:b/>
          <w:bCs/>
        </w:rPr>
        <w:t>15 </w:t>
      </w:r>
      <w:r w:rsidRPr="00D138CB">
        <w:rPr>
          <w:rFonts w:asciiTheme="minorHAnsi" w:hAnsiTheme="minorHAnsi"/>
        </w:rPr>
        <w:t xml:space="preserve">In those days Peter stood up among the believers (a group numbering about a hundred and twenty) </w:t>
      </w:r>
      <w:r w:rsidRPr="00D138CB">
        <w:rPr>
          <w:rFonts w:asciiTheme="minorHAnsi" w:hAnsiTheme="minorHAnsi"/>
          <w:b/>
          <w:bCs/>
        </w:rPr>
        <w:t>16 </w:t>
      </w:r>
      <w:r w:rsidRPr="00D138CB">
        <w:rPr>
          <w:rFonts w:asciiTheme="minorHAnsi" w:hAnsiTheme="minorHAnsi"/>
        </w:rPr>
        <w:t xml:space="preserve">and said, 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 xml:space="preserve">Brothers and sisters, the Scripture had to be fulfilled in which the Holy Spirit spoke long ago through David concerning Judas, who served as guide for those who arrested Jesus. </w:t>
      </w:r>
      <w:r w:rsidRPr="00D138CB">
        <w:rPr>
          <w:rFonts w:asciiTheme="minorHAnsi" w:hAnsiTheme="minorHAnsi"/>
          <w:b/>
          <w:bCs/>
        </w:rPr>
        <w:t>17 </w:t>
      </w:r>
      <w:r w:rsidRPr="00D138CB">
        <w:rPr>
          <w:rFonts w:asciiTheme="minorHAnsi" w:hAnsiTheme="minorHAnsi"/>
        </w:rPr>
        <w:t>He was one of our number and shared in our ministry.</w:t>
      </w:r>
      <w:r>
        <w:rPr>
          <w:rFonts w:asciiTheme="minorHAnsi" w:hAnsiTheme="minorHAnsi"/>
        </w:rPr>
        <w:t>"</w:t>
      </w:r>
    </w:p>
    <w:p w:rsidR="00D138CB" w:rsidRPr="00D138CB" w:rsidRDefault="00D138CB" w:rsidP="00532461">
      <w:pPr>
        <w:rPr>
          <w:rFonts w:asciiTheme="minorHAnsi" w:hAnsiTheme="minorHAnsi"/>
        </w:rPr>
      </w:pPr>
    </w:p>
    <w:p w:rsid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  <w:b/>
          <w:bCs/>
        </w:rPr>
        <w:t>18 </w:t>
      </w:r>
      <w:r w:rsidRPr="00D138CB">
        <w:rPr>
          <w:rFonts w:asciiTheme="minorHAnsi" w:hAnsiTheme="minorHAnsi"/>
        </w:rPr>
        <w:t xml:space="preserve">(With the payment he received for his wickedness, Judas bought a field; there he fell headlong, his body burst open and all his intestines spilled out. </w:t>
      </w:r>
      <w:r w:rsidRPr="00D138CB">
        <w:rPr>
          <w:rFonts w:asciiTheme="minorHAnsi" w:hAnsiTheme="minorHAnsi"/>
          <w:b/>
          <w:bCs/>
        </w:rPr>
        <w:t>19 </w:t>
      </w:r>
      <w:r w:rsidRPr="00D138CB">
        <w:rPr>
          <w:rFonts w:asciiTheme="minorHAnsi" w:hAnsiTheme="minorHAnsi"/>
        </w:rPr>
        <w:t>Everyone in Jerusalem heard about this, so they called that field in their language Akeldama, that is, Field of Blood.)</w:t>
      </w:r>
    </w:p>
    <w:p w:rsidR="00D138CB" w:rsidRPr="00D138CB" w:rsidRDefault="00D138CB" w:rsidP="00532461">
      <w:pPr>
        <w:rPr>
          <w:rFonts w:asciiTheme="minorHAnsi" w:hAnsiTheme="minorHAnsi"/>
        </w:rPr>
      </w:pPr>
    </w:p>
    <w:p w:rsid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  <w:b/>
          <w:bCs/>
        </w:rPr>
        <w:t>20 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>For,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 xml:space="preserve"> said Peter, 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>it is written in the Book of Psalms:</w:t>
      </w:r>
    </w:p>
    <w:p w:rsidR="00D138CB" w:rsidRPr="00D138CB" w:rsidRDefault="00D138CB" w:rsidP="00532461">
      <w:pPr>
        <w:rPr>
          <w:rFonts w:asciiTheme="minorHAnsi" w:hAnsiTheme="minorHAnsi"/>
        </w:rPr>
      </w:pPr>
    </w:p>
    <w:p w:rsidR="00D138CB" w:rsidRPr="00D138CB" w:rsidRDefault="00D138CB" w:rsidP="00532461">
      <w:pPr>
        <w:rPr>
          <w:rFonts w:asciiTheme="minorHAnsi" w:hAnsiTheme="minorHAnsi"/>
        </w:rPr>
      </w:pPr>
      <w:r>
        <w:rPr>
          <w:rFonts w:asciiTheme="minorHAnsi" w:hAnsiTheme="minorHAnsi"/>
        </w:rPr>
        <w:t>"'</w:t>
      </w:r>
      <w:r w:rsidRPr="00D138CB">
        <w:rPr>
          <w:rFonts w:asciiTheme="minorHAnsi" w:hAnsiTheme="minorHAnsi"/>
        </w:rPr>
        <w:t>May his place be deserted;</w:t>
      </w:r>
    </w:p>
    <w:p w:rsidR="00D138CB" w:rsidRP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</w:rPr>
        <w:t>    let there be no one to dwell in it,</w:t>
      </w:r>
      <w:r>
        <w:rPr>
          <w:rFonts w:asciiTheme="minorHAnsi" w:hAnsiTheme="minorHAnsi"/>
        </w:rPr>
        <w:t>'</w:t>
      </w:r>
    </w:p>
    <w:p w:rsidR="00D138CB" w:rsidRDefault="00D138CB" w:rsidP="00532461">
      <w:pPr>
        <w:rPr>
          <w:rFonts w:asciiTheme="minorHAnsi" w:hAnsiTheme="minorHAnsi"/>
        </w:rPr>
      </w:pPr>
    </w:p>
    <w:p w:rsid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</w:rPr>
        <w:t>and,</w:t>
      </w:r>
    </w:p>
    <w:p w:rsidR="00D138CB" w:rsidRPr="00D138CB" w:rsidRDefault="00D138CB" w:rsidP="00532461">
      <w:pPr>
        <w:rPr>
          <w:rFonts w:asciiTheme="minorHAnsi" w:hAnsiTheme="minorHAnsi"/>
        </w:rPr>
      </w:pPr>
    </w:p>
    <w:p w:rsidR="00D138CB" w:rsidRDefault="00D138CB" w:rsidP="00532461">
      <w:pPr>
        <w:rPr>
          <w:rFonts w:asciiTheme="minorHAnsi" w:hAnsiTheme="minorHAnsi"/>
        </w:rPr>
      </w:pPr>
      <w:r>
        <w:rPr>
          <w:rFonts w:asciiTheme="minorHAnsi" w:hAnsiTheme="minorHAnsi"/>
        </w:rPr>
        <w:t>"'</w:t>
      </w:r>
      <w:r w:rsidRPr="00D138CB">
        <w:rPr>
          <w:rFonts w:asciiTheme="minorHAnsi" w:hAnsiTheme="minorHAnsi"/>
        </w:rPr>
        <w:t>May another take his place of leadership.</w:t>
      </w:r>
      <w:r>
        <w:rPr>
          <w:rFonts w:asciiTheme="minorHAnsi" w:hAnsiTheme="minorHAnsi"/>
        </w:rPr>
        <w:t>'</w:t>
      </w:r>
    </w:p>
    <w:p w:rsidR="00D138CB" w:rsidRPr="00D138CB" w:rsidRDefault="00D138CB" w:rsidP="00532461">
      <w:pPr>
        <w:rPr>
          <w:rFonts w:asciiTheme="minorHAnsi" w:hAnsiTheme="minorHAnsi"/>
        </w:rPr>
      </w:pPr>
    </w:p>
    <w:p w:rsidR="00D138CB" w:rsidRP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  <w:b/>
          <w:bCs/>
        </w:rPr>
        <w:t>21 </w:t>
      </w:r>
      <w:r w:rsidRPr="00D138CB">
        <w:rPr>
          <w:rFonts w:asciiTheme="minorHAnsi" w:hAnsiTheme="minorHAnsi"/>
        </w:rPr>
        <w:t xml:space="preserve">Therefore it is necessary to choose one of the men who have been with us the whole time the Lord Jesus was living among us, </w:t>
      </w:r>
      <w:r w:rsidRPr="00D138CB">
        <w:rPr>
          <w:rFonts w:asciiTheme="minorHAnsi" w:hAnsiTheme="minorHAnsi"/>
          <w:b/>
          <w:bCs/>
        </w:rPr>
        <w:t>22 </w:t>
      </w:r>
      <w:r w:rsidRPr="00D138CB">
        <w:rPr>
          <w:rFonts w:asciiTheme="minorHAnsi" w:hAnsiTheme="minorHAnsi"/>
        </w:rPr>
        <w:t>beginning from John</w:t>
      </w:r>
      <w:r>
        <w:rPr>
          <w:rFonts w:asciiTheme="minorHAnsi" w:hAnsiTheme="minorHAnsi"/>
        </w:rPr>
        <w:t>'</w:t>
      </w:r>
      <w:r w:rsidRPr="00D138CB">
        <w:rPr>
          <w:rFonts w:asciiTheme="minorHAnsi" w:hAnsiTheme="minorHAnsi"/>
        </w:rPr>
        <w:t>s baptism to the time when Jesus was taken up from us. For one of these must become a witness with us of his resurrection.</w:t>
      </w:r>
      <w:r>
        <w:rPr>
          <w:rFonts w:asciiTheme="minorHAnsi" w:hAnsiTheme="minorHAnsi"/>
        </w:rPr>
        <w:t>"</w:t>
      </w:r>
    </w:p>
    <w:p w:rsidR="00D138CB" w:rsidRDefault="00D138CB" w:rsidP="00532461">
      <w:pPr>
        <w:rPr>
          <w:rFonts w:asciiTheme="minorHAnsi" w:hAnsiTheme="minorHAnsi"/>
          <w:b/>
          <w:bCs/>
        </w:rPr>
      </w:pPr>
    </w:p>
    <w:p w:rsidR="00D138CB" w:rsidRPr="00D138CB" w:rsidRDefault="00D138CB" w:rsidP="00532461">
      <w:pPr>
        <w:rPr>
          <w:rFonts w:asciiTheme="minorHAnsi" w:hAnsiTheme="minorHAnsi"/>
        </w:rPr>
      </w:pPr>
      <w:r w:rsidRPr="00D138CB">
        <w:rPr>
          <w:rFonts w:asciiTheme="minorHAnsi" w:hAnsiTheme="minorHAnsi"/>
          <w:b/>
          <w:bCs/>
        </w:rPr>
        <w:t>23 </w:t>
      </w:r>
      <w:r w:rsidRPr="00D138CB">
        <w:rPr>
          <w:rFonts w:asciiTheme="minorHAnsi" w:hAnsiTheme="minorHAnsi"/>
        </w:rPr>
        <w:t xml:space="preserve">So they nominated two men: Joseph called Barsabbas (also known as Justus) and Matthias. </w:t>
      </w:r>
      <w:r w:rsidRPr="00D138CB">
        <w:rPr>
          <w:rFonts w:asciiTheme="minorHAnsi" w:hAnsiTheme="minorHAnsi"/>
          <w:b/>
          <w:bCs/>
        </w:rPr>
        <w:t>24 </w:t>
      </w:r>
      <w:r w:rsidRPr="00D138CB">
        <w:rPr>
          <w:rFonts w:asciiTheme="minorHAnsi" w:hAnsiTheme="minorHAnsi"/>
        </w:rPr>
        <w:t xml:space="preserve">Then they prayed, 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>Lord, you know everyone</w:t>
      </w:r>
      <w:r>
        <w:rPr>
          <w:rFonts w:asciiTheme="minorHAnsi" w:hAnsiTheme="minorHAnsi"/>
        </w:rPr>
        <w:t>'</w:t>
      </w:r>
      <w:r w:rsidRPr="00D138CB">
        <w:rPr>
          <w:rFonts w:asciiTheme="minorHAnsi" w:hAnsiTheme="minorHAnsi"/>
        </w:rPr>
        <w:t xml:space="preserve">s heart. Show us which of these two you have chosen </w:t>
      </w:r>
      <w:r w:rsidRPr="00D138CB">
        <w:rPr>
          <w:rFonts w:asciiTheme="minorHAnsi" w:hAnsiTheme="minorHAnsi"/>
          <w:b/>
          <w:bCs/>
        </w:rPr>
        <w:t>25 </w:t>
      </w:r>
      <w:r w:rsidRPr="00D138CB">
        <w:rPr>
          <w:rFonts w:asciiTheme="minorHAnsi" w:hAnsiTheme="minorHAnsi"/>
        </w:rPr>
        <w:t>to take over this apostolic ministry, which Judas left to go where he belongs.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 xml:space="preserve"> </w:t>
      </w:r>
      <w:r w:rsidRPr="00D138CB">
        <w:rPr>
          <w:rFonts w:asciiTheme="minorHAnsi" w:hAnsiTheme="minorHAnsi"/>
          <w:b/>
          <w:bCs/>
        </w:rPr>
        <w:t>26 </w:t>
      </w:r>
      <w:r w:rsidRPr="00D138CB">
        <w:rPr>
          <w:rFonts w:asciiTheme="minorHAnsi" w:hAnsiTheme="minorHAnsi"/>
        </w:rPr>
        <w:t>Then they cast lots, and the lot fell to Matthias; so he was added to the eleven apostles.</w:t>
      </w:r>
    </w:p>
    <w:p w:rsidR="00D138CB" w:rsidRPr="00D138CB" w:rsidRDefault="00D138CB" w:rsidP="00532461">
      <w:pPr>
        <w:rPr>
          <w:rFonts w:asciiTheme="minorHAnsi" w:hAnsiTheme="minorHAnsi"/>
          <w:b/>
          <w:u w:val="single"/>
        </w:rPr>
      </w:pPr>
    </w:p>
    <w:p w:rsidR="00D138CB" w:rsidRDefault="00D138CB" w:rsidP="00532461">
      <w:pPr>
        <w:rPr>
          <w:rFonts w:asciiTheme="minorHAnsi" w:hAnsiTheme="minorHAnsi" w:cs="Helvetica"/>
        </w:rPr>
      </w:pPr>
      <w:r w:rsidRPr="00D138CB">
        <w:rPr>
          <w:rFonts w:asciiTheme="minorHAnsi" w:hAnsiTheme="minorHAnsi"/>
          <w:b/>
        </w:rPr>
        <w:lastRenderedPageBreak/>
        <w:t xml:space="preserve">O </w:t>
      </w:r>
      <w:r>
        <w:rPr>
          <w:rFonts w:asciiTheme="minorHAnsi" w:hAnsiTheme="minorHAnsi"/>
          <w:b/>
        </w:rPr>
        <w:t>–</w:t>
      </w:r>
      <w:r w:rsidRPr="00D138CB">
        <w:rPr>
          <w:rFonts w:asciiTheme="minorHAnsi" w:hAnsiTheme="minorHAnsi"/>
          <w:b/>
        </w:rPr>
        <w:t xml:space="preserve"> </w:t>
      </w:r>
      <w:r w:rsidRPr="00D138CB">
        <w:rPr>
          <w:rFonts w:asciiTheme="minorHAnsi" w:hAnsiTheme="minorHAnsi" w:cs="Helvetica"/>
        </w:rPr>
        <w:t>In essence, this passage is a behind</w:t>
      </w:r>
      <w:r>
        <w:rPr>
          <w:rFonts w:asciiTheme="minorHAnsi" w:hAnsiTheme="minorHAnsi" w:cs="Helvetica"/>
        </w:rPr>
        <w:t>-</w:t>
      </w:r>
      <w:r w:rsidRPr="00D138CB">
        <w:rPr>
          <w:rFonts w:asciiTheme="minorHAnsi" w:hAnsiTheme="minorHAnsi" w:cs="Helvetica"/>
        </w:rPr>
        <w:t>the</w:t>
      </w:r>
      <w:r>
        <w:rPr>
          <w:rFonts w:asciiTheme="minorHAnsi" w:hAnsiTheme="minorHAnsi" w:cs="Helvetica"/>
        </w:rPr>
        <w:t>-</w:t>
      </w:r>
      <w:r w:rsidRPr="00D138CB">
        <w:rPr>
          <w:rFonts w:asciiTheme="minorHAnsi" w:hAnsiTheme="minorHAnsi" w:cs="Helvetica"/>
        </w:rPr>
        <w:t xml:space="preserve">scenes look </w:t>
      </w:r>
      <w:r>
        <w:rPr>
          <w:rFonts w:asciiTheme="minorHAnsi" w:hAnsiTheme="minorHAnsi" w:cs="Helvetica"/>
        </w:rPr>
        <w:t>at</w:t>
      </w:r>
      <w:r w:rsidRPr="00D138CB">
        <w:rPr>
          <w:rFonts w:asciiTheme="minorHAnsi" w:hAnsiTheme="minorHAnsi" w:cs="Helvetica"/>
        </w:rPr>
        <w:t xml:space="preserve"> how the disciples decided to replace Judas. What strikes you as interesting, concerning, and encouraging in these 11 verses?</w:t>
      </w:r>
    </w:p>
    <w:p w:rsidR="00D138CB" w:rsidRPr="00D138CB" w:rsidRDefault="00D138CB" w:rsidP="00532461">
      <w:pPr>
        <w:rPr>
          <w:rFonts w:asciiTheme="minorHAnsi" w:hAnsiTheme="minorHAnsi"/>
          <w:b/>
        </w:rPr>
      </w:pPr>
    </w:p>
    <w:p w:rsidR="00D138CB" w:rsidRPr="00D138CB" w:rsidRDefault="00D138CB" w:rsidP="00532461">
      <w:pPr>
        <w:ind w:left="360"/>
        <w:rPr>
          <w:rFonts w:asciiTheme="minorHAnsi" w:hAnsiTheme="minorHAnsi"/>
        </w:rPr>
      </w:pPr>
      <w:r w:rsidRPr="00D138CB">
        <w:rPr>
          <w:rFonts w:asciiTheme="minorHAnsi" w:hAnsiTheme="minorHAnsi"/>
          <w:b/>
        </w:rPr>
        <w:t xml:space="preserve">I – </w:t>
      </w:r>
      <w:r w:rsidRPr="00D138CB">
        <w:rPr>
          <w:rFonts w:asciiTheme="minorHAnsi" w:hAnsiTheme="minorHAnsi"/>
        </w:rPr>
        <w:t>V. 16 repeats what Gospel writers like John have stated</w:t>
      </w:r>
      <w:r>
        <w:rPr>
          <w:rFonts w:asciiTheme="minorHAnsi" w:hAnsiTheme="minorHAnsi"/>
        </w:rPr>
        <w:t>—</w:t>
      </w:r>
      <w:r w:rsidRPr="00D138CB">
        <w:rPr>
          <w:rFonts w:asciiTheme="minorHAnsi" w:hAnsiTheme="minorHAnsi"/>
        </w:rPr>
        <w:t xml:space="preserve">the Scriptures were fulfilled when Judas betrayed Jesus. The passage is from Ps. 41:9, 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>Even my close friend, someone I trusted, one who shared my bread, has turned against me.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 xml:space="preserve"> Why did the disciples feel they needed to replace Judas</w:t>
      </w:r>
      <w:r>
        <w:rPr>
          <w:rFonts w:asciiTheme="minorHAnsi" w:hAnsiTheme="minorHAnsi"/>
        </w:rPr>
        <w:t>?</w:t>
      </w:r>
      <w:r w:rsidRPr="00D138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D138CB">
        <w:rPr>
          <w:rFonts w:asciiTheme="minorHAnsi" w:hAnsiTheme="minorHAnsi"/>
        </w:rPr>
        <w:t>hy not continue on with 11? And since there were two strong candidates, why not have 13?</w:t>
      </w:r>
    </w:p>
    <w:p w:rsidR="00D138CB" w:rsidRPr="00D138CB" w:rsidRDefault="00D138CB" w:rsidP="00532461">
      <w:pPr>
        <w:ind w:left="360"/>
        <w:rPr>
          <w:rFonts w:asciiTheme="minorHAnsi" w:hAnsiTheme="minorHAnsi"/>
          <w:i/>
        </w:rPr>
      </w:pPr>
      <w:r w:rsidRPr="00D138CB">
        <w:rPr>
          <w:rFonts w:asciiTheme="minorHAnsi" w:hAnsiTheme="minorHAnsi"/>
          <w:i/>
        </w:rPr>
        <w:t>(They desired 12 for at least two reasons</w:t>
      </w:r>
      <w:r>
        <w:rPr>
          <w:rFonts w:asciiTheme="minorHAnsi" w:hAnsiTheme="minorHAnsi"/>
          <w:i/>
        </w:rPr>
        <w:t>: 1)</w:t>
      </w:r>
      <w:r w:rsidRPr="00D138CB">
        <w:rPr>
          <w:rFonts w:asciiTheme="minorHAnsi" w:hAnsiTheme="minorHAnsi"/>
          <w:i/>
        </w:rPr>
        <w:t xml:space="preserve"> to restore the model Jesus had started and </w:t>
      </w:r>
      <w:r>
        <w:rPr>
          <w:rFonts w:asciiTheme="minorHAnsi" w:hAnsiTheme="minorHAnsi"/>
          <w:i/>
        </w:rPr>
        <w:t>2)</w:t>
      </w:r>
      <w:r w:rsidRPr="00D138CB">
        <w:rPr>
          <w:rFonts w:asciiTheme="minorHAnsi" w:hAnsiTheme="minorHAnsi"/>
          <w:i/>
        </w:rPr>
        <w:t xml:space="preserve"> for the meaning of 12 symbolizing God</w:t>
      </w:r>
      <w:r w:rsidRPr="00D138CB">
        <w:rPr>
          <w:rFonts w:asciiTheme="minorHAnsi" w:hAnsiTheme="minorHAnsi"/>
          <w:i/>
        </w:rPr>
        <w:t>'</w:t>
      </w:r>
      <w:r w:rsidRPr="00D138CB">
        <w:rPr>
          <w:rFonts w:asciiTheme="minorHAnsi" w:hAnsiTheme="minorHAnsi"/>
          <w:i/>
        </w:rPr>
        <w:t>s chosen twelve tribes of Israel. Continuing with 11 would have felt incomplete and adding both Bar</w:t>
      </w:r>
      <w:r w:rsidR="00532461">
        <w:rPr>
          <w:rFonts w:asciiTheme="minorHAnsi" w:hAnsiTheme="minorHAnsi"/>
          <w:i/>
        </w:rPr>
        <w:t>s</w:t>
      </w:r>
      <w:r w:rsidRPr="00D138CB">
        <w:rPr>
          <w:rFonts w:asciiTheme="minorHAnsi" w:hAnsiTheme="minorHAnsi"/>
          <w:i/>
        </w:rPr>
        <w:t>abbas and Matthias would have felt contrary).</w:t>
      </w:r>
    </w:p>
    <w:p w:rsidR="00D138CB" w:rsidRPr="00D138CB" w:rsidRDefault="00D138CB" w:rsidP="00532461">
      <w:pPr>
        <w:ind w:left="360"/>
        <w:rPr>
          <w:rFonts w:asciiTheme="minorHAnsi" w:hAnsiTheme="minorHAnsi"/>
        </w:rPr>
      </w:pPr>
      <w:r w:rsidRPr="00D138CB">
        <w:rPr>
          <w:rFonts w:asciiTheme="minorHAnsi" w:hAnsiTheme="minorHAnsi"/>
        </w:rPr>
        <w:t xml:space="preserve"> </w:t>
      </w:r>
    </w:p>
    <w:p w:rsidR="00D138CB" w:rsidRPr="00D138CB" w:rsidRDefault="00D138CB" w:rsidP="00532461">
      <w:pPr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/>
          <w:b/>
        </w:rPr>
        <w:t xml:space="preserve">I – </w:t>
      </w:r>
      <w:r w:rsidRPr="00D138CB">
        <w:rPr>
          <w:rFonts w:asciiTheme="minorHAnsi" w:hAnsiTheme="minorHAnsi"/>
        </w:rPr>
        <w:t>It might strike us as odd to see the disciples casting lots to determine</w:t>
      </w:r>
      <w:r w:rsidRPr="00D138CB">
        <w:rPr>
          <w:rFonts w:asciiTheme="minorHAnsi" w:hAnsiTheme="minorHAnsi" w:cs="Helvetica"/>
        </w:rPr>
        <w:t xml:space="preserve"> the 12</w:t>
      </w:r>
      <w:r w:rsidRPr="00D138CB">
        <w:rPr>
          <w:rFonts w:asciiTheme="minorHAnsi" w:hAnsiTheme="minorHAnsi" w:cs="Helvetica"/>
          <w:vertAlign w:val="superscript"/>
        </w:rPr>
        <w:t>th</w:t>
      </w:r>
      <w:r w:rsidRPr="00D138CB">
        <w:rPr>
          <w:rFonts w:asciiTheme="minorHAnsi" w:hAnsiTheme="minorHAnsi" w:cs="Helvetica"/>
        </w:rPr>
        <w:t xml:space="preserve"> disciple</w:t>
      </w:r>
      <w:r>
        <w:rPr>
          <w:rFonts w:asciiTheme="minorHAnsi" w:hAnsiTheme="minorHAnsi" w:cs="Helvetica"/>
        </w:rPr>
        <w:t>.</w:t>
      </w:r>
      <w:r w:rsidRPr="00D138CB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A</w:t>
      </w:r>
      <w:r w:rsidRPr="00D138CB">
        <w:rPr>
          <w:rFonts w:asciiTheme="minorHAnsi" w:hAnsiTheme="minorHAnsi" w:cs="Helvetica"/>
        </w:rPr>
        <w:t xml:space="preserve">re there any modern-day casting of lots (or 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>fleeces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 xml:space="preserve">) you have seen? What separates this from being superstition? </w:t>
      </w:r>
    </w:p>
    <w:p w:rsidR="00D138CB" w:rsidRPr="00D138CB" w:rsidRDefault="00D138CB" w:rsidP="00532461">
      <w:pPr>
        <w:ind w:left="360"/>
        <w:rPr>
          <w:rFonts w:asciiTheme="minorHAnsi" w:hAnsiTheme="minorHAnsi" w:cs="Helvetica"/>
          <w:i/>
        </w:rPr>
      </w:pPr>
      <w:r w:rsidRPr="00D138CB">
        <w:rPr>
          <w:rFonts w:asciiTheme="minorHAnsi" w:hAnsiTheme="minorHAnsi" w:cs="Helvetica"/>
          <w:i/>
        </w:rPr>
        <w:t>(In short, Peter and the disciples rooted this time in prayer (v. 24) and believed this was how the Holy Spirit was leading them. While this may not be a universal prescription for decision-making, they believed God was leading them in this moment.)</w:t>
      </w:r>
    </w:p>
    <w:p w:rsidR="00D138CB" w:rsidRP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138CB" w:rsidRP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D138CB">
        <w:rPr>
          <w:rFonts w:asciiTheme="minorHAnsi" w:hAnsiTheme="minorHAnsi" w:cs="Helvetica"/>
          <w:b/>
        </w:rPr>
        <w:t xml:space="preserve">O – </w:t>
      </w:r>
      <w:r w:rsidRPr="00D138CB">
        <w:rPr>
          <w:rFonts w:asciiTheme="minorHAnsi" w:hAnsiTheme="minorHAnsi" w:cs="Helvetica"/>
        </w:rPr>
        <w:t xml:space="preserve">The field where Judas was buried was called, 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/>
        </w:rPr>
        <w:t>Akeldama.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 xml:space="preserve"> The idea was </w:t>
      </w:r>
      <w:r>
        <w:rPr>
          <w:rFonts w:asciiTheme="minorHAnsi" w:hAnsiTheme="minorHAnsi"/>
        </w:rPr>
        <w:t xml:space="preserve">that </w:t>
      </w:r>
      <w:r w:rsidRPr="00D138CB">
        <w:rPr>
          <w:rFonts w:asciiTheme="minorHAnsi" w:hAnsiTheme="minorHAnsi"/>
        </w:rPr>
        <w:t>the field was cursed by Judas</w:t>
      </w:r>
      <w:r>
        <w:rPr>
          <w:rFonts w:asciiTheme="minorHAnsi" w:hAnsiTheme="minorHAnsi"/>
        </w:rPr>
        <w:t>'s</w:t>
      </w:r>
      <w:r w:rsidRPr="00D138CB">
        <w:rPr>
          <w:rFonts w:asciiTheme="minorHAnsi" w:hAnsiTheme="minorHAnsi"/>
        </w:rPr>
        <w:t xml:space="preserve"> actions</w:t>
      </w:r>
      <w:r>
        <w:rPr>
          <w:rFonts w:asciiTheme="minorHAnsi" w:hAnsiTheme="minorHAnsi"/>
        </w:rPr>
        <w:t>. N</w:t>
      </w:r>
      <w:r w:rsidRPr="00D138CB">
        <w:rPr>
          <w:rFonts w:asciiTheme="minorHAnsi" w:hAnsiTheme="minorHAnsi"/>
        </w:rPr>
        <w:t>o one could use it for anything noble or profitable</w:t>
      </w:r>
      <w:r>
        <w:rPr>
          <w:rFonts w:asciiTheme="minorHAnsi" w:hAnsiTheme="minorHAnsi"/>
        </w:rPr>
        <w:t>;</w:t>
      </w:r>
      <w:r w:rsidRPr="00D138CB">
        <w:rPr>
          <w:rFonts w:asciiTheme="minorHAnsi" w:hAnsiTheme="minorHAnsi"/>
        </w:rPr>
        <w:t xml:space="preserve"> thus it is abandoned. Metaphorically</w:t>
      </w:r>
      <w:r>
        <w:rPr>
          <w:rFonts w:asciiTheme="minorHAnsi" w:hAnsiTheme="minorHAnsi"/>
        </w:rPr>
        <w:t xml:space="preserve"> </w:t>
      </w:r>
      <w:r w:rsidRPr="00D138CB">
        <w:rPr>
          <w:rFonts w:asciiTheme="minorHAnsi" w:hAnsiTheme="minorHAnsi"/>
        </w:rPr>
        <w:t xml:space="preserve">speaking, what similar 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>Fields of Blood</w:t>
      </w:r>
      <w:r>
        <w:rPr>
          <w:rFonts w:asciiTheme="minorHAnsi" w:hAnsiTheme="minorHAnsi"/>
        </w:rPr>
        <w:t>"</w:t>
      </w:r>
      <w:r w:rsidRPr="00D138CB">
        <w:rPr>
          <w:rFonts w:asciiTheme="minorHAnsi" w:hAnsiTheme="minorHAnsi"/>
        </w:rPr>
        <w:t xml:space="preserve"> do we have today?</w:t>
      </w:r>
    </w:p>
    <w:p w:rsidR="00D138CB" w:rsidRP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 w:rsidRPr="00D138CB">
        <w:rPr>
          <w:rFonts w:asciiTheme="minorHAnsi" w:hAnsiTheme="minorHAnsi"/>
          <w:i/>
        </w:rPr>
        <w:t xml:space="preserve">(Haunted houses, the homes of murderers, like the home of Adam Lanza, the murderer in </w:t>
      </w:r>
      <w:r>
        <w:rPr>
          <w:rFonts w:asciiTheme="minorHAnsi" w:hAnsiTheme="minorHAnsi"/>
          <w:i/>
        </w:rPr>
        <w:t xml:space="preserve">the </w:t>
      </w:r>
      <w:r w:rsidRPr="00D138CB">
        <w:rPr>
          <w:rFonts w:asciiTheme="minorHAnsi" w:hAnsiTheme="minorHAnsi"/>
          <w:i/>
        </w:rPr>
        <w:t>Newtown tragedy. The home was never moved into and the neighbors had been trying to have it demolished. It was demolished recently.)</w:t>
      </w:r>
    </w:p>
    <w:p w:rsidR="00D138CB" w:rsidRP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138CB" w:rsidRPr="00D138CB" w:rsidRDefault="00D138CB" w:rsidP="0053246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  <w:b/>
        </w:rPr>
        <w:t xml:space="preserve">A – </w:t>
      </w:r>
      <w:r w:rsidRPr="00D138CB">
        <w:rPr>
          <w:rFonts w:asciiTheme="minorHAnsi" w:hAnsiTheme="minorHAnsi" w:cs="Helvetica"/>
        </w:rPr>
        <w:t>Despite Judas</w:t>
      </w:r>
      <w:r>
        <w:rPr>
          <w:rFonts w:asciiTheme="minorHAnsi" w:hAnsiTheme="minorHAnsi" w:cs="Helvetica"/>
        </w:rPr>
        <w:t>'</w:t>
      </w:r>
      <w:r w:rsidR="00532461">
        <w:rPr>
          <w:rFonts w:asciiTheme="minorHAnsi" w:hAnsiTheme="minorHAnsi" w:cs="Helvetica"/>
        </w:rPr>
        <w:t>s</w:t>
      </w:r>
      <w:r w:rsidRPr="00D138CB">
        <w:rPr>
          <w:rFonts w:asciiTheme="minorHAnsi" w:hAnsiTheme="minorHAnsi" w:cs="Helvetica"/>
        </w:rPr>
        <w:t xml:space="preserve"> betray</w:t>
      </w:r>
      <w:r w:rsidR="00532461">
        <w:rPr>
          <w:rFonts w:asciiTheme="minorHAnsi" w:hAnsiTheme="minorHAnsi" w:cs="Helvetica"/>
        </w:rPr>
        <w:t>al</w:t>
      </w:r>
      <w:r w:rsidRPr="00D138CB">
        <w:rPr>
          <w:rFonts w:asciiTheme="minorHAnsi" w:hAnsiTheme="minorHAnsi" w:cs="Helvetica"/>
        </w:rPr>
        <w:t xml:space="preserve"> that led to Jesus</w:t>
      </w:r>
      <w:r>
        <w:rPr>
          <w:rFonts w:asciiTheme="minorHAnsi" w:hAnsiTheme="minorHAnsi" w:cs="Helvetica"/>
        </w:rPr>
        <w:t>'</w:t>
      </w:r>
      <w:r w:rsidRPr="00D138CB">
        <w:rPr>
          <w:rFonts w:asciiTheme="minorHAnsi" w:hAnsiTheme="minorHAnsi" w:cs="Helvetica"/>
        </w:rPr>
        <w:t xml:space="preserve"> crucifixion, Jesus was resurrected and then ascended into heaven. Acts 1 is answering the 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>Now what do we do?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 xml:space="preserve"> </w:t>
      </w:r>
      <w:r w:rsidR="00532461">
        <w:rPr>
          <w:rFonts w:asciiTheme="minorHAnsi" w:hAnsiTheme="minorHAnsi" w:cs="Helvetica"/>
        </w:rPr>
        <w:t>question.</w:t>
      </w:r>
    </w:p>
    <w:p w:rsidR="00D138CB" w:rsidRPr="00D138CB" w:rsidRDefault="00532461" w:rsidP="0053246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How have you</w:t>
      </w:r>
      <w:r w:rsidR="00D138CB" w:rsidRPr="00D138CB">
        <w:rPr>
          <w:rFonts w:asciiTheme="minorHAnsi" w:hAnsiTheme="minorHAnsi" w:cs="Helvetica"/>
        </w:rPr>
        <w:t xml:space="preserve"> felt God</w:t>
      </w:r>
      <w:r w:rsidR="00D138CB">
        <w:rPr>
          <w:rFonts w:asciiTheme="minorHAnsi" w:hAnsiTheme="minorHAnsi" w:cs="Helvetica"/>
        </w:rPr>
        <w:t>'</w:t>
      </w:r>
      <w:r w:rsidR="00D138CB" w:rsidRPr="00D138CB">
        <w:rPr>
          <w:rFonts w:asciiTheme="minorHAnsi" w:hAnsiTheme="minorHAnsi" w:cs="Helvetica"/>
        </w:rPr>
        <w:t>s deliverance from something seemingly hopeless?</w:t>
      </w:r>
    </w:p>
    <w:p w:rsidR="00D138CB" w:rsidRPr="00D138CB" w:rsidRDefault="00D138CB" w:rsidP="0053246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</w:p>
    <w:p w:rsidR="00D138CB" w:rsidRPr="00D138CB" w:rsidRDefault="00D138CB" w:rsidP="0053246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  <w:b/>
        </w:rPr>
        <w:t xml:space="preserve">A – </w:t>
      </w:r>
      <w:r w:rsidRPr="00D138CB">
        <w:rPr>
          <w:rFonts w:asciiTheme="minorHAnsi" w:hAnsiTheme="minorHAnsi" w:cs="Helvetica"/>
        </w:rPr>
        <w:t>Imagine being Matthias and having been given the honor to be the 12</w:t>
      </w:r>
      <w:r w:rsidRPr="00D138CB">
        <w:rPr>
          <w:rFonts w:asciiTheme="minorHAnsi" w:hAnsiTheme="minorHAnsi" w:cs="Helvetica"/>
          <w:vertAlign w:val="superscript"/>
        </w:rPr>
        <w:t>th</w:t>
      </w:r>
      <w:r w:rsidRPr="00D138CB">
        <w:rPr>
          <w:rFonts w:asciiTheme="minorHAnsi" w:hAnsiTheme="minorHAnsi" w:cs="Helvetica"/>
        </w:rPr>
        <w:t xml:space="preserve"> disciple. Describe how you might have felt if you were him. </w:t>
      </w:r>
    </w:p>
    <w:p w:rsidR="00D138CB" w:rsidRPr="00D138CB" w:rsidRDefault="00D138CB" w:rsidP="0053246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</w:p>
    <w:p w:rsidR="00D138CB" w:rsidRPr="00D138CB" w:rsidRDefault="00D138CB" w:rsidP="0053246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  <w:b/>
        </w:rPr>
        <w:t>A</w:t>
      </w:r>
      <w:r w:rsidR="00532461">
        <w:rPr>
          <w:rFonts w:asciiTheme="minorHAnsi" w:hAnsiTheme="minorHAnsi" w:cs="Helvetica"/>
          <w:b/>
        </w:rPr>
        <w:t xml:space="preserve"> –</w:t>
      </w:r>
      <w:r w:rsidRPr="00D138CB">
        <w:rPr>
          <w:rFonts w:asciiTheme="minorHAnsi" w:hAnsiTheme="minorHAnsi" w:cs="Helvetica"/>
          <w:b/>
        </w:rPr>
        <w:t xml:space="preserve"> </w:t>
      </w:r>
      <w:r w:rsidRPr="00D138CB">
        <w:rPr>
          <w:rFonts w:asciiTheme="minorHAnsi" w:hAnsiTheme="minorHAnsi" w:cs="Helvetica"/>
        </w:rPr>
        <w:t>Imagine being Barsabbas</w:t>
      </w:r>
      <w:r w:rsidR="00532461">
        <w:rPr>
          <w:rFonts w:asciiTheme="minorHAnsi" w:hAnsiTheme="minorHAnsi" w:cs="Helvetica"/>
        </w:rPr>
        <w:t>.</w:t>
      </w:r>
      <w:r w:rsidRPr="00D138CB">
        <w:rPr>
          <w:rFonts w:asciiTheme="minorHAnsi" w:hAnsiTheme="minorHAnsi" w:cs="Helvetica"/>
        </w:rPr>
        <w:t xml:space="preserve"> </w:t>
      </w:r>
      <w:r w:rsidR="00532461">
        <w:rPr>
          <w:rFonts w:asciiTheme="minorHAnsi" w:hAnsiTheme="minorHAnsi" w:cs="Helvetica"/>
        </w:rPr>
        <w:t>H</w:t>
      </w:r>
      <w:r w:rsidRPr="00D138CB">
        <w:rPr>
          <w:rFonts w:asciiTheme="minorHAnsi" w:hAnsiTheme="minorHAnsi" w:cs="Helvetica"/>
        </w:rPr>
        <w:t xml:space="preserve">ow would you have felt not being selected? </w:t>
      </w:r>
      <w:r w:rsidR="00532461">
        <w:rPr>
          <w:rFonts w:asciiTheme="minorHAnsi" w:hAnsiTheme="minorHAnsi" w:cs="Helvetica"/>
        </w:rPr>
        <w:t>Everyone has a time when</w:t>
      </w:r>
      <w:r w:rsidRPr="00D138CB">
        <w:rPr>
          <w:rFonts w:asciiTheme="minorHAnsi" w:hAnsiTheme="minorHAnsi" w:cs="Helvetica"/>
        </w:rPr>
        <w:t xml:space="preserve"> they are turned down for something good and noble but here in Acts, we see that God is always at work in those </w:t>
      </w:r>
      <w:r w:rsidR="00532461">
        <w:rPr>
          <w:rFonts w:asciiTheme="minorHAnsi" w:hAnsiTheme="minorHAnsi" w:cs="Helvetica"/>
        </w:rPr>
        <w:t>who</w:t>
      </w:r>
      <w:r w:rsidRPr="00D138CB">
        <w:rPr>
          <w:rFonts w:asciiTheme="minorHAnsi" w:hAnsiTheme="minorHAnsi" w:cs="Helvetica"/>
        </w:rPr>
        <w:t xml:space="preserve"> are seeking His will. In many ways, we are all Barsabbas</w:t>
      </w:r>
      <w:r w:rsidR="00532461">
        <w:rPr>
          <w:rFonts w:asciiTheme="minorHAnsi" w:hAnsiTheme="minorHAnsi" w:cs="Helvetica"/>
        </w:rPr>
        <w:t>. H</w:t>
      </w:r>
      <w:r w:rsidRPr="00D138CB">
        <w:rPr>
          <w:rFonts w:asciiTheme="minorHAnsi" w:hAnsiTheme="minorHAnsi" w:cs="Helvetica"/>
        </w:rPr>
        <w:t>ow have we sensed God leading us</w:t>
      </w:r>
      <w:r w:rsidR="00532461">
        <w:rPr>
          <w:rFonts w:asciiTheme="minorHAnsi" w:hAnsiTheme="minorHAnsi" w:cs="Helvetica"/>
        </w:rPr>
        <w:t>? H</w:t>
      </w:r>
      <w:r w:rsidRPr="00D138CB">
        <w:rPr>
          <w:rFonts w:asciiTheme="minorHAnsi" w:hAnsiTheme="minorHAnsi" w:cs="Helvetica"/>
        </w:rPr>
        <w:t>ow does His calling/will inform our next steps?</w:t>
      </w:r>
    </w:p>
    <w:p w:rsidR="00D138CB" w:rsidRP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138CB" w:rsidRP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532461" w:rsidRPr="00D138CB" w:rsidRDefault="00532461" w:rsidP="0053246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138CB" w:rsidRPr="00D138CB" w:rsidRDefault="00D138CB" w:rsidP="00532461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D138CB" w:rsidRPr="00D138CB" w:rsidRDefault="00D138CB" w:rsidP="005324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  <w:b/>
        </w:rPr>
        <w:lastRenderedPageBreak/>
        <w:t>Please note that not all these questions are to be asked in a single meeting.</w:t>
      </w:r>
      <w:r w:rsidRPr="00D138CB">
        <w:rPr>
          <w:rFonts w:asciiTheme="minorHAnsi" w:hAnsiTheme="minorHAnsi" w:cs="Helvetica"/>
        </w:rPr>
        <w:t xml:space="preserve"> Take some time and select and reword the questions that best fit your voice and your Life Community group.</w:t>
      </w:r>
    </w:p>
    <w:p w:rsidR="00D138CB" w:rsidRPr="00D138CB" w:rsidRDefault="00D138CB" w:rsidP="005324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</w:rPr>
        <w:t>Certain questions work better for certain groups. You are encouraged to prayerfully discern what will serve your LC the best.</w:t>
      </w:r>
    </w:p>
    <w:p w:rsidR="00D138CB" w:rsidRPr="00D138CB" w:rsidRDefault="00D138CB" w:rsidP="005324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</w:rPr>
        <w:t xml:space="preserve">Complement these questions with 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>process questions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 xml:space="preserve"> (what else? what more? what do others think?).</w:t>
      </w:r>
    </w:p>
    <w:p w:rsidR="00D138CB" w:rsidRPr="00D138CB" w:rsidRDefault="00D138CB" w:rsidP="005324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</w:rPr>
        <w:t>When you ask questions, give people ample time to think and respond. Wait. Take your time; don</w:t>
      </w:r>
      <w:r>
        <w:rPr>
          <w:rFonts w:asciiTheme="minorHAnsi" w:hAnsiTheme="minorHAnsi" w:cs="Helvetica"/>
        </w:rPr>
        <w:t>'</w:t>
      </w:r>
      <w:r w:rsidRPr="00D138CB">
        <w:rPr>
          <w:rFonts w:asciiTheme="minorHAnsi" w:hAnsiTheme="minorHAnsi" w:cs="Helvetica"/>
        </w:rPr>
        <w:t>t rush people but encourage their participation. And avoid answering your own questions!</w:t>
      </w:r>
    </w:p>
    <w:p w:rsidR="00D138CB" w:rsidRPr="00D138CB" w:rsidRDefault="00D138CB" w:rsidP="005324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</w:rPr>
        <w:t>Timing/pacing: allocate your time and move forward gently, with a steady pace.</w:t>
      </w:r>
    </w:p>
    <w:p w:rsidR="00D138CB" w:rsidRPr="00D138CB" w:rsidRDefault="00D138CB" w:rsidP="005324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</w:rPr>
        <w:t xml:space="preserve">Application: Pace the study to conclude with 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>difference making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 xml:space="preserve"> application.</w:t>
      </w:r>
    </w:p>
    <w:p w:rsidR="00993A1D" w:rsidRPr="00D138CB" w:rsidRDefault="00D138CB" w:rsidP="005324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D138CB">
        <w:rPr>
          <w:rFonts w:asciiTheme="minorHAnsi" w:hAnsiTheme="minorHAnsi" w:cs="Helvetica"/>
        </w:rPr>
        <w:t xml:space="preserve">Secondary texts—use other texts sparingly, even if they are relevant. Such texts will push you into 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>teaching,</w:t>
      </w:r>
      <w:r>
        <w:rPr>
          <w:rFonts w:asciiTheme="minorHAnsi" w:hAnsiTheme="minorHAnsi" w:cs="Helvetica"/>
        </w:rPr>
        <w:t>"</w:t>
      </w:r>
      <w:r w:rsidRPr="00D138CB">
        <w:rPr>
          <w:rFonts w:asciiTheme="minorHAnsi" w:hAnsiTheme="minorHAnsi" w:cs="Helvetica"/>
        </w:rPr>
        <w:t xml:space="preserve"> rather than facilitating. </w:t>
      </w:r>
      <w:bookmarkStart w:id="0" w:name="_GoBack"/>
      <w:bookmarkEnd w:id="0"/>
      <w:r w:rsidRPr="00D138CB">
        <w:rPr>
          <w:rFonts w:asciiTheme="minorHAnsi" w:hAnsiTheme="minorHAnsi" w:cs="Helvetica"/>
        </w:rPr>
        <w:t>It can cause people to feel distracted or de-powered.</w:t>
      </w:r>
    </w:p>
    <w:sectPr w:rsidR="00993A1D" w:rsidRPr="00D138CB" w:rsidSect="00D138CB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13" w:rsidRDefault="007E3013">
      <w:r>
        <w:separator/>
      </w:r>
    </w:p>
  </w:endnote>
  <w:endnote w:type="continuationSeparator" w:id="0">
    <w:p w:rsidR="007E3013" w:rsidRDefault="007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91" w:rsidRPr="00DA0391" w:rsidRDefault="00DA0391">
    <w:pPr>
      <w:pStyle w:val="Footer"/>
      <w:rPr>
        <w:rFonts w:asciiTheme="minorHAnsi" w:hAnsiTheme="minorHAnsi"/>
        <w:sz w:val="22"/>
        <w:szCs w:val="22"/>
      </w:rPr>
    </w:pPr>
    <w:r w:rsidRPr="00EC5E4A">
      <w:rPr>
        <w:rFonts w:asciiTheme="minorHAnsi" w:hAnsiTheme="minorHAnsi"/>
        <w:sz w:val="22"/>
        <w:szCs w:val="22"/>
      </w:rPr>
      <w:t xml:space="preserve">Holy Bible, New International Version®, NIV® Copyright © 1973, 1978, 1984, 2011 by </w:t>
    </w:r>
    <w:hyperlink r:id="rId1" w:history="1">
      <w:r w:rsidRPr="00EC5E4A">
        <w:rPr>
          <w:rStyle w:val="Hyperlink"/>
          <w:rFonts w:asciiTheme="minorHAnsi" w:hAnsiTheme="minorHAnsi"/>
          <w:sz w:val="22"/>
          <w:szCs w:val="22"/>
        </w:rPr>
        <w:t>Biblica, Inc.®</w:t>
      </w:r>
    </w:hyperlink>
    <w:r w:rsidRPr="00EC5E4A">
      <w:rPr>
        <w:rFonts w:asciiTheme="minorHAnsi" w:hAnsiTheme="minorHAnsi"/>
        <w:sz w:val="22"/>
        <w:szCs w:val="22"/>
      </w:rPr>
      <w:t xml:space="preserve"> Used by permission.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13" w:rsidRDefault="007E3013">
      <w:r>
        <w:separator/>
      </w:r>
    </w:p>
  </w:footnote>
  <w:footnote w:type="continuationSeparator" w:id="0">
    <w:p w:rsidR="007E3013" w:rsidRDefault="007E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116"/>
    <w:multiLevelType w:val="multilevel"/>
    <w:tmpl w:val="CD2C9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E01C2"/>
    <w:multiLevelType w:val="hybridMultilevel"/>
    <w:tmpl w:val="B1E65F9E"/>
    <w:lvl w:ilvl="0" w:tplc="2D36E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228F5"/>
    <w:multiLevelType w:val="hybridMultilevel"/>
    <w:tmpl w:val="19A883EC"/>
    <w:lvl w:ilvl="0" w:tplc="88DA8BF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6A66A6"/>
    <w:multiLevelType w:val="hybridMultilevel"/>
    <w:tmpl w:val="AAD4F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67A6"/>
    <w:multiLevelType w:val="multilevel"/>
    <w:tmpl w:val="1BCCA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15D01"/>
    <w:multiLevelType w:val="multilevel"/>
    <w:tmpl w:val="527CE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A41F2"/>
    <w:multiLevelType w:val="multilevel"/>
    <w:tmpl w:val="21FC1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74B98"/>
    <w:multiLevelType w:val="multilevel"/>
    <w:tmpl w:val="B5947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3134EC"/>
    <w:multiLevelType w:val="hybridMultilevel"/>
    <w:tmpl w:val="F07ED08A"/>
    <w:lvl w:ilvl="0" w:tplc="2D36E37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5DD5860"/>
    <w:multiLevelType w:val="multilevel"/>
    <w:tmpl w:val="3C668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66CF5"/>
    <w:multiLevelType w:val="hybridMultilevel"/>
    <w:tmpl w:val="65BEB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BF4B76"/>
    <w:multiLevelType w:val="hybridMultilevel"/>
    <w:tmpl w:val="3FB8D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6028"/>
    <w:multiLevelType w:val="hybridMultilevel"/>
    <w:tmpl w:val="F41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133CD"/>
    <w:multiLevelType w:val="multilevel"/>
    <w:tmpl w:val="04D00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2A1F4D"/>
    <w:multiLevelType w:val="multilevel"/>
    <w:tmpl w:val="25FEF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A75065"/>
    <w:multiLevelType w:val="hybridMultilevel"/>
    <w:tmpl w:val="F17C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FCD"/>
    <w:multiLevelType w:val="hybridMultilevel"/>
    <w:tmpl w:val="29FA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960F20"/>
    <w:multiLevelType w:val="hybridMultilevel"/>
    <w:tmpl w:val="F0F6C8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3021EE"/>
    <w:multiLevelType w:val="hybridMultilevel"/>
    <w:tmpl w:val="C8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E1640"/>
    <w:multiLevelType w:val="hybridMultilevel"/>
    <w:tmpl w:val="8BB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96DFA"/>
    <w:multiLevelType w:val="multilevel"/>
    <w:tmpl w:val="CC7AE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9012CF"/>
    <w:multiLevelType w:val="multilevel"/>
    <w:tmpl w:val="7DDA7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97210A"/>
    <w:multiLevelType w:val="multilevel"/>
    <w:tmpl w:val="7824A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7724A4"/>
    <w:multiLevelType w:val="hybridMultilevel"/>
    <w:tmpl w:val="879E4BC0"/>
    <w:lvl w:ilvl="0" w:tplc="073836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C6F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8235AD"/>
    <w:multiLevelType w:val="multilevel"/>
    <w:tmpl w:val="DF8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12389"/>
    <w:multiLevelType w:val="hybridMultilevel"/>
    <w:tmpl w:val="EC0ACC70"/>
    <w:lvl w:ilvl="0" w:tplc="4886913A">
      <w:start w:val="16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4CD695B"/>
    <w:multiLevelType w:val="multilevel"/>
    <w:tmpl w:val="31F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00DB9"/>
    <w:multiLevelType w:val="hybridMultilevel"/>
    <w:tmpl w:val="4D9C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495B35"/>
    <w:multiLevelType w:val="hybridMultilevel"/>
    <w:tmpl w:val="A8E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210D4"/>
    <w:multiLevelType w:val="multilevel"/>
    <w:tmpl w:val="A8A8A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923596"/>
    <w:multiLevelType w:val="hybridMultilevel"/>
    <w:tmpl w:val="F9BAE19C"/>
    <w:lvl w:ilvl="0" w:tplc="11F8A09C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279543C"/>
    <w:multiLevelType w:val="hybridMultilevel"/>
    <w:tmpl w:val="B1C67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882E2A"/>
    <w:multiLevelType w:val="multilevel"/>
    <w:tmpl w:val="5BE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9D7640"/>
    <w:multiLevelType w:val="multilevel"/>
    <w:tmpl w:val="65BEB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8C374C"/>
    <w:multiLevelType w:val="multilevel"/>
    <w:tmpl w:val="3EE89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1E4545"/>
    <w:multiLevelType w:val="hybridMultilevel"/>
    <w:tmpl w:val="34F0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34"/>
  </w:num>
  <w:num w:numId="5">
    <w:abstractNumId w:val="18"/>
  </w:num>
  <w:num w:numId="6">
    <w:abstractNumId w:val="31"/>
  </w:num>
  <w:num w:numId="7">
    <w:abstractNumId w:val="26"/>
  </w:num>
  <w:num w:numId="8">
    <w:abstractNumId w:val="14"/>
  </w:num>
  <w:num w:numId="9">
    <w:abstractNumId w:val="22"/>
  </w:num>
  <w:num w:numId="10">
    <w:abstractNumId w:val="5"/>
  </w:num>
  <w:num w:numId="11">
    <w:abstractNumId w:val="7"/>
  </w:num>
  <w:num w:numId="12">
    <w:abstractNumId w:val="23"/>
  </w:num>
  <w:num w:numId="13">
    <w:abstractNumId w:val="15"/>
  </w:num>
  <w:num w:numId="14">
    <w:abstractNumId w:val="35"/>
  </w:num>
  <w:num w:numId="15">
    <w:abstractNumId w:val="30"/>
  </w:num>
  <w:num w:numId="16">
    <w:abstractNumId w:val="0"/>
  </w:num>
  <w:num w:numId="17">
    <w:abstractNumId w:val="6"/>
  </w:num>
  <w:num w:numId="18">
    <w:abstractNumId w:val="27"/>
  </w:num>
  <w:num w:numId="19">
    <w:abstractNumId w:val="21"/>
  </w:num>
  <w:num w:numId="20">
    <w:abstractNumId w:val="33"/>
  </w:num>
  <w:num w:numId="21">
    <w:abstractNumId w:val="4"/>
  </w:num>
  <w:num w:numId="22">
    <w:abstractNumId w:val="25"/>
  </w:num>
  <w:num w:numId="23">
    <w:abstractNumId w:val="9"/>
  </w:num>
  <w:num w:numId="24">
    <w:abstractNumId w:val="8"/>
  </w:num>
  <w:num w:numId="25">
    <w:abstractNumId w:val="1"/>
  </w:num>
  <w:num w:numId="26">
    <w:abstractNumId w:val="29"/>
  </w:num>
  <w:num w:numId="27">
    <w:abstractNumId w:val="12"/>
  </w:num>
  <w:num w:numId="28">
    <w:abstractNumId w:val="3"/>
  </w:num>
  <w:num w:numId="29">
    <w:abstractNumId w:val="19"/>
  </w:num>
  <w:num w:numId="30">
    <w:abstractNumId w:val="17"/>
  </w:num>
  <w:num w:numId="31">
    <w:abstractNumId w:val="28"/>
  </w:num>
  <w:num w:numId="32">
    <w:abstractNumId w:val="10"/>
  </w:num>
  <w:num w:numId="33">
    <w:abstractNumId w:val="32"/>
  </w:num>
  <w:num w:numId="34">
    <w:abstractNumId w:val="16"/>
  </w:num>
  <w:num w:numId="35">
    <w:abstractNumId w:val="36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2"/>
    <w:rsid w:val="00035C6E"/>
    <w:rsid w:val="000830A6"/>
    <w:rsid w:val="000A681C"/>
    <w:rsid w:val="000A7940"/>
    <w:rsid w:val="000E1F51"/>
    <w:rsid w:val="000F0B32"/>
    <w:rsid w:val="000F5DC6"/>
    <w:rsid w:val="00122F5C"/>
    <w:rsid w:val="00136B9C"/>
    <w:rsid w:val="00142953"/>
    <w:rsid w:val="00142C1E"/>
    <w:rsid w:val="001463CD"/>
    <w:rsid w:val="00164506"/>
    <w:rsid w:val="0018137B"/>
    <w:rsid w:val="001920DE"/>
    <w:rsid w:val="00195861"/>
    <w:rsid w:val="001A42E6"/>
    <w:rsid w:val="001B7B86"/>
    <w:rsid w:val="001D351F"/>
    <w:rsid w:val="001E637F"/>
    <w:rsid w:val="001F4111"/>
    <w:rsid w:val="00233949"/>
    <w:rsid w:val="00276DE8"/>
    <w:rsid w:val="002B7A44"/>
    <w:rsid w:val="002C2459"/>
    <w:rsid w:val="002D1BB1"/>
    <w:rsid w:val="00315974"/>
    <w:rsid w:val="003279C8"/>
    <w:rsid w:val="00366B93"/>
    <w:rsid w:val="00370B4C"/>
    <w:rsid w:val="00397C89"/>
    <w:rsid w:val="003A2958"/>
    <w:rsid w:val="003A406F"/>
    <w:rsid w:val="004016AD"/>
    <w:rsid w:val="00401BA7"/>
    <w:rsid w:val="004037EF"/>
    <w:rsid w:val="0041240A"/>
    <w:rsid w:val="00417D42"/>
    <w:rsid w:val="00421E7F"/>
    <w:rsid w:val="00425F4C"/>
    <w:rsid w:val="00484802"/>
    <w:rsid w:val="00493425"/>
    <w:rsid w:val="0049370D"/>
    <w:rsid w:val="004A403F"/>
    <w:rsid w:val="00503EF5"/>
    <w:rsid w:val="00525905"/>
    <w:rsid w:val="00532461"/>
    <w:rsid w:val="005325C6"/>
    <w:rsid w:val="00536F00"/>
    <w:rsid w:val="00555099"/>
    <w:rsid w:val="00570000"/>
    <w:rsid w:val="0058083D"/>
    <w:rsid w:val="005B1344"/>
    <w:rsid w:val="005B33C3"/>
    <w:rsid w:val="005B7DBC"/>
    <w:rsid w:val="005D5BE0"/>
    <w:rsid w:val="005E1F1A"/>
    <w:rsid w:val="005E435F"/>
    <w:rsid w:val="00664D29"/>
    <w:rsid w:val="00693A50"/>
    <w:rsid w:val="006D0495"/>
    <w:rsid w:val="006D31F1"/>
    <w:rsid w:val="00714C14"/>
    <w:rsid w:val="0071645D"/>
    <w:rsid w:val="007324A0"/>
    <w:rsid w:val="007441F6"/>
    <w:rsid w:val="00773797"/>
    <w:rsid w:val="00787BA7"/>
    <w:rsid w:val="007B04C8"/>
    <w:rsid w:val="007C2936"/>
    <w:rsid w:val="007E3013"/>
    <w:rsid w:val="00806C45"/>
    <w:rsid w:val="008121F8"/>
    <w:rsid w:val="00820AC8"/>
    <w:rsid w:val="00820F03"/>
    <w:rsid w:val="0084060B"/>
    <w:rsid w:val="00841FDA"/>
    <w:rsid w:val="00850DE0"/>
    <w:rsid w:val="00886BAA"/>
    <w:rsid w:val="008A0F19"/>
    <w:rsid w:val="008D2378"/>
    <w:rsid w:val="008E338C"/>
    <w:rsid w:val="00901A5C"/>
    <w:rsid w:val="00931E2A"/>
    <w:rsid w:val="00993A1D"/>
    <w:rsid w:val="00993EC9"/>
    <w:rsid w:val="009B0D5B"/>
    <w:rsid w:val="009F7EE9"/>
    <w:rsid w:val="00A01AE2"/>
    <w:rsid w:val="00A12429"/>
    <w:rsid w:val="00A22C26"/>
    <w:rsid w:val="00A2790F"/>
    <w:rsid w:val="00A63BA0"/>
    <w:rsid w:val="00A70044"/>
    <w:rsid w:val="00A86627"/>
    <w:rsid w:val="00B33BA0"/>
    <w:rsid w:val="00B465D2"/>
    <w:rsid w:val="00B46DBF"/>
    <w:rsid w:val="00B8013E"/>
    <w:rsid w:val="00B96357"/>
    <w:rsid w:val="00BC1744"/>
    <w:rsid w:val="00C03674"/>
    <w:rsid w:val="00C1653C"/>
    <w:rsid w:val="00C566CF"/>
    <w:rsid w:val="00C6531A"/>
    <w:rsid w:val="00CA633D"/>
    <w:rsid w:val="00CA657D"/>
    <w:rsid w:val="00CC640B"/>
    <w:rsid w:val="00CE4F98"/>
    <w:rsid w:val="00CF09C2"/>
    <w:rsid w:val="00CF55C7"/>
    <w:rsid w:val="00D138CB"/>
    <w:rsid w:val="00D32F03"/>
    <w:rsid w:val="00D3510C"/>
    <w:rsid w:val="00D4356C"/>
    <w:rsid w:val="00D45E7C"/>
    <w:rsid w:val="00D62F79"/>
    <w:rsid w:val="00D73057"/>
    <w:rsid w:val="00D841B5"/>
    <w:rsid w:val="00DA0391"/>
    <w:rsid w:val="00DD6F00"/>
    <w:rsid w:val="00DE305B"/>
    <w:rsid w:val="00DF14A8"/>
    <w:rsid w:val="00E36F65"/>
    <w:rsid w:val="00E61CF0"/>
    <w:rsid w:val="00E972BE"/>
    <w:rsid w:val="00EC4FCD"/>
    <w:rsid w:val="00EC5E4A"/>
    <w:rsid w:val="00EC6ABA"/>
    <w:rsid w:val="00EE569D"/>
    <w:rsid w:val="00EF7F33"/>
    <w:rsid w:val="00F20325"/>
    <w:rsid w:val="00F47666"/>
    <w:rsid w:val="00F5183E"/>
    <w:rsid w:val="00F817A8"/>
    <w:rsid w:val="00FC5CD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05C53C-F688-440B-BD2F-CE7EBAA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B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5618B"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2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561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676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AB25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AB25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AB258B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B25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B258B"/>
    <w:rPr>
      <w:rFonts w:cs="Times New Roman"/>
      <w:sz w:val="24"/>
      <w:szCs w:val="24"/>
    </w:rPr>
  </w:style>
  <w:style w:type="character" w:styleId="Hyperlink">
    <w:name w:val="Hyperlink"/>
    <w:uiPriority w:val="99"/>
    <w:rsid w:val="00F6795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5618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5618B"/>
    <w:pPr>
      <w:spacing w:before="100" w:beforeAutospacing="1" w:after="100" w:afterAutospacing="1"/>
    </w:pPr>
  </w:style>
  <w:style w:type="character" w:customStyle="1" w:styleId="sup">
    <w:name w:val="sup"/>
    <w:rsid w:val="00F561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58B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130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6EA"/>
    <w:rPr>
      <w:b/>
      <w:bCs/>
    </w:rPr>
  </w:style>
  <w:style w:type="paragraph" w:customStyle="1" w:styleId="txt-sm">
    <w:name w:val="txt-sm"/>
    <w:basedOn w:val="Normal"/>
    <w:rsid w:val="0040664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62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662894"/>
  </w:style>
  <w:style w:type="character" w:styleId="FollowedHyperlink">
    <w:name w:val="FollowedHyperlink"/>
    <w:uiPriority w:val="99"/>
    <w:rsid w:val="00662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894"/>
  </w:style>
  <w:style w:type="paragraph" w:styleId="FootnoteText">
    <w:name w:val="footnote text"/>
    <w:basedOn w:val="Normal"/>
    <w:link w:val="FootnoteTextChar"/>
    <w:rsid w:val="00B8159B"/>
  </w:style>
  <w:style w:type="character" w:customStyle="1" w:styleId="FootnoteTextChar">
    <w:name w:val="Footnote Text Char"/>
    <w:link w:val="FootnoteText"/>
    <w:rsid w:val="00B8159B"/>
    <w:rPr>
      <w:sz w:val="24"/>
      <w:szCs w:val="24"/>
    </w:rPr>
  </w:style>
  <w:style w:type="character" w:styleId="FootnoteReference">
    <w:name w:val="footnote reference"/>
    <w:rsid w:val="00B8159B"/>
    <w:rPr>
      <w:vertAlign w:val="superscript"/>
    </w:rPr>
  </w:style>
  <w:style w:type="character" w:customStyle="1" w:styleId="text">
    <w:name w:val="text"/>
    <w:basedOn w:val="DefaultParagraphFont"/>
    <w:rsid w:val="004037EF"/>
  </w:style>
  <w:style w:type="paragraph" w:customStyle="1" w:styleId="chapter-1">
    <w:name w:val="chapter-1"/>
    <w:basedOn w:val="Normal"/>
    <w:rsid w:val="004037EF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037EF"/>
  </w:style>
  <w:style w:type="character" w:customStyle="1" w:styleId="woj">
    <w:name w:val="woj"/>
    <w:basedOn w:val="DefaultParagraphFont"/>
    <w:rsid w:val="004037EF"/>
  </w:style>
  <w:style w:type="paragraph" w:customStyle="1" w:styleId="top-05">
    <w:name w:val="top-05"/>
    <w:basedOn w:val="Normal"/>
    <w:rsid w:val="000F0B3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1344"/>
    <w:pPr>
      <w:ind w:left="720"/>
      <w:contextualSpacing/>
    </w:pPr>
  </w:style>
  <w:style w:type="paragraph" w:customStyle="1" w:styleId="Body">
    <w:name w:val="Body"/>
    <w:rsid w:val="00DA0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603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071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086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948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OASIS:  Refueling Leaders (Leader Feeding Zone</vt:lpstr>
    </vt:vector>
  </TitlesOfParts>
  <Company>Grace Chapel</Company>
  <LinksUpToDate>false</LinksUpToDate>
  <CharactersWithSpaces>5444</CharactersWithSpaces>
  <SharedDoc>false</SharedDoc>
  <HLinks>
    <vt:vector size="6" baseType="variant">
      <vt:variant>
        <vt:i4>524361</vt:i4>
      </vt:variant>
      <vt:variant>
        <vt:i4>-1</vt:i4>
      </vt:variant>
      <vt:variant>
        <vt:i4>1026</vt:i4>
      </vt:variant>
      <vt:variant>
        <vt:i4>1</vt:i4>
      </vt:variant>
      <vt:variant>
        <vt:lpwstr>http://images.acswebnetworks.com/1/2320/ONMISSIONfinal640.jpg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OASIS:  Refueling Leaders (Leader Feeding Zone</dc:title>
  <dc:subject/>
  <dc:creator>Tim Ghali</dc:creator>
  <cp:keywords/>
  <cp:lastModifiedBy>Maria Kakolowski</cp:lastModifiedBy>
  <cp:revision>10</cp:revision>
  <cp:lastPrinted>2013-09-04T18:41:00Z</cp:lastPrinted>
  <dcterms:created xsi:type="dcterms:W3CDTF">2015-02-05T18:36:00Z</dcterms:created>
  <dcterms:modified xsi:type="dcterms:W3CDTF">2015-05-11T15:47:00Z</dcterms:modified>
</cp:coreProperties>
</file>