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99" w:rsidRPr="00D32F03" w:rsidRDefault="005B33C3" w:rsidP="000A681C">
      <w:pPr>
        <w:pStyle w:val="Heading1"/>
        <w:shd w:val="clear" w:color="auto" w:fill="FFFFFF"/>
        <w:spacing w:before="2" w:after="2"/>
        <w:ind w:left="2880"/>
        <w:jc w:val="center"/>
        <w:rPr>
          <w:rFonts w:asciiTheme="minorHAnsi" w:hAnsiTheme="minorHAnsi"/>
          <w:caps/>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304800</wp:posOffset>
            </wp:positionH>
            <wp:positionV relativeFrom="paragraph">
              <wp:posOffset>-3810</wp:posOffset>
            </wp:positionV>
            <wp:extent cx="1557755" cy="561975"/>
            <wp:effectExtent l="0" t="0" r="4445" b="0"/>
            <wp:wrapNone/>
            <wp:docPr id="2" name="Picture 2" descr="NEXT_final_logo_gradient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_final_logo_gradient_whiteB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775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099" w:rsidRPr="00D32F03">
        <w:rPr>
          <w:rFonts w:asciiTheme="minorHAnsi" w:hAnsiTheme="minorHAnsi"/>
          <w:caps/>
          <w:sz w:val="24"/>
          <w:szCs w:val="24"/>
        </w:rPr>
        <w:t>LC Study Guide</w:t>
      </w:r>
    </w:p>
    <w:p w:rsidR="00B8013E" w:rsidRPr="00D32F03" w:rsidRDefault="00EC6ABA" w:rsidP="000A681C">
      <w:pPr>
        <w:pStyle w:val="Heading1"/>
        <w:shd w:val="clear" w:color="auto" w:fill="FFFFFF"/>
        <w:spacing w:before="2" w:after="2"/>
        <w:ind w:left="2880"/>
        <w:jc w:val="center"/>
        <w:rPr>
          <w:rFonts w:asciiTheme="minorHAnsi" w:hAnsiTheme="minorHAnsi"/>
          <w:sz w:val="24"/>
          <w:szCs w:val="24"/>
        </w:rPr>
      </w:pPr>
      <w:r>
        <w:rPr>
          <w:rFonts w:asciiTheme="minorHAnsi" w:hAnsiTheme="minorHAnsi"/>
          <w:sz w:val="24"/>
          <w:szCs w:val="24"/>
        </w:rPr>
        <w:t>Following A God Who is Always on the Move</w:t>
      </w:r>
    </w:p>
    <w:p w:rsidR="000830A6" w:rsidRPr="00D32F03" w:rsidRDefault="005B7DBC" w:rsidP="000A681C">
      <w:pPr>
        <w:ind w:left="2880"/>
        <w:jc w:val="center"/>
        <w:rPr>
          <w:rFonts w:asciiTheme="minorHAnsi" w:hAnsiTheme="minorHAnsi"/>
        </w:rPr>
      </w:pPr>
      <w:r w:rsidRPr="00D32F03">
        <w:rPr>
          <w:rFonts w:asciiTheme="minorHAnsi" w:hAnsiTheme="minorHAnsi"/>
        </w:rPr>
        <w:t xml:space="preserve">The Passage: </w:t>
      </w:r>
      <w:r w:rsidR="001E637F">
        <w:rPr>
          <w:rFonts w:asciiTheme="minorHAnsi" w:hAnsiTheme="minorHAnsi"/>
        </w:rPr>
        <w:t>Joshua 3:</w:t>
      </w:r>
      <w:r w:rsidR="00EC6ABA">
        <w:rPr>
          <w:rFonts w:asciiTheme="minorHAnsi" w:hAnsiTheme="minorHAnsi"/>
        </w:rPr>
        <w:t>1-17</w:t>
      </w:r>
      <w:r w:rsidR="000830A6" w:rsidRPr="00D32F03">
        <w:rPr>
          <w:rFonts w:asciiTheme="minorHAnsi" w:hAnsiTheme="minorHAnsi"/>
        </w:rPr>
        <w:br/>
        <w:t>F</w:t>
      </w:r>
      <w:r w:rsidR="008E338C" w:rsidRPr="00D32F03">
        <w:rPr>
          <w:rFonts w:asciiTheme="minorHAnsi" w:hAnsiTheme="minorHAnsi"/>
        </w:rPr>
        <w:t>or L</w:t>
      </w:r>
      <w:r w:rsidR="000F0B32" w:rsidRPr="00D32F03">
        <w:rPr>
          <w:rFonts w:asciiTheme="minorHAnsi" w:hAnsiTheme="minorHAnsi"/>
        </w:rPr>
        <w:t>ife</w:t>
      </w:r>
      <w:r w:rsidR="008E338C" w:rsidRPr="00D32F03">
        <w:rPr>
          <w:rFonts w:asciiTheme="minorHAnsi" w:hAnsiTheme="minorHAnsi"/>
        </w:rPr>
        <w:t xml:space="preserve"> Co</w:t>
      </w:r>
      <w:r w:rsidR="00B8013E" w:rsidRPr="00D32F03">
        <w:rPr>
          <w:rFonts w:asciiTheme="minorHAnsi" w:hAnsiTheme="minorHAnsi"/>
        </w:rPr>
        <w:t xml:space="preserve">mmunity usage the </w:t>
      </w:r>
      <w:r w:rsidR="00F817A8" w:rsidRPr="00D32F03">
        <w:rPr>
          <w:rFonts w:asciiTheme="minorHAnsi" w:hAnsiTheme="minorHAnsi"/>
        </w:rPr>
        <w:t xml:space="preserve">week of </w:t>
      </w:r>
      <w:r w:rsidR="00EC6ABA">
        <w:rPr>
          <w:rFonts w:asciiTheme="minorHAnsi" w:hAnsiTheme="minorHAnsi"/>
        </w:rPr>
        <w:t>2/8</w:t>
      </w:r>
      <w:r w:rsidR="005B33C3">
        <w:rPr>
          <w:rFonts w:asciiTheme="minorHAnsi" w:hAnsiTheme="minorHAnsi"/>
        </w:rPr>
        <w:t>/15</w:t>
      </w:r>
    </w:p>
    <w:p w:rsidR="00555099" w:rsidRPr="00D32F03" w:rsidRDefault="00555099" w:rsidP="000A681C">
      <w:pPr>
        <w:rPr>
          <w:rFonts w:asciiTheme="minorHAnsi" w:hAnsiTheme="minorHAnsi"/>
          <w:u w:val="single"/>
        </w:rPr>
      </w:pPr>
    </w:p>
    <w:p w:rsidR="00787BA7" w:rsidRPr="005B33C3" w:rsidRDefault="00787BA7" w:rsidP="00787BA7">
      <w:pPr>
        <w:widowControl w:val="0"/>
        <w:autoSpaceDE w:val="0"/>
        <w:autoSpaceDN w:val="0"/>
        <w:adjustRightInd w:val="0"/>
        <w:rPr>
          <w:rFonts w:asciiTheme="minorHAnsi" w:hAnsiTheme="minorHAnsi" w:cs="Helvetica"/>
          <w:u w:val="single"/>
        </w:rPr>
      </w:pPr>
      <w:r>
        <w:rPr>
          <w:rFonts w:asciiTheme="minorHAnsi" w:hAnsiTheme="minorHAnsi" w:cs="Helvetica"/>
          <w:u w:val="single"/>
        </w:rPr>
        <w:t>Tips for the LC Leader</w:t>
      </w:r>
    </w:p>
    <w:p w:rsidR="00787BA7" w:rsidRDefault="00787BA7" w:rsidP="00787BA7">
      <w:pPr>
        <w:widowControl w:val="0"/>
        <w:numPr>
          <w:ilvl w:val="0"/>
          <w:numId w:val="32"/>
        </w:numPr>
        <w:autoSpaceDE w:val="0"/>
        <w:autoSpaceDN w:val="0"/>
        <w:adjustRightInd w:val="0"/>
        <w:ind w:left="720" w:right="-162"/>
        <w:rPr>
          <w:rFonts w:asciiTheme="minorHAnsi" w:hAnsiTheme="minorHAnsi" w:cs="Helvetica"/>
        </w:rPr>
      </w:pPr>
      <w:r>
        <w:rPr>
          <w:rFonts w:asciiTheme="minorHAnsi" w:hAnsiTheme="minorHAnsi" w:cs="Helvetica"/>
        </w:rPr>
        <w:t>Use these questions as a guideline. You best understand your LC—so lead accordingly. Be flexible in th</w:t>
      </w:r>
      <w:r w:rsidR="00EC6ABA">
        <w:rPr>
          <w:rFonts w:asciiTheme="minorHAnsi" w:hAnsiTheme="minorHAnsi" w:cs="Helvetica"/>
        </w:rPr>
        <w:t>e discussion while encouraging people to grow and follow God</w:t>
      </w:r>
      <w:r>
        <w:rPr>
          <w:rFonts w:asciiTheme="minorHAnsi" w:hAnsiTheme="minorHAnsi" w:cs="Helvetica"/>
        </w:rPr>
        <w:t>.</w:t>
      </w:r>
    </w:p>
    <w:p w:rsidR="00787BA7" w:rsidRPr="00EC6ABA" w:rsidRDefault="00787BA7" w:rsidP="00EC6ABA">
      <w:pPr>
        <w:widowControl w:val="0"/>
        <w:numPr>
          <w:ilvl w:val="0"/>
          <w:numId w:val="32"/>
        </w:numPr>
        <w:autoSpaceDE w:val="0"/>
        <w:autoSpaceDN w:val="0"/>
        <w:adjustRightInd w:val="0"/>
        <w:ind w:left="720" w:right="-612"/>
        <w:rPr>
          <w:rFonts w:asciiTheme="minorHAnsi" w:hAnsiTheme="minorHAnsi" w:cs="Helvetica"/>
        </w:rPr>
      </w:pPr>
      <w:r>
        <w:rPr>
          <w:rFonts w:asciiTheme="minorHAnsi" w:hAnsiTheme="minorHAnsi" w:cs="Helvetica"/>
        </w:rPr>
        <w:t xml:space="preserve">This is </w:t>
      </w:r>
      <w:r w:rsidR="00EC6ABA">
        <w:rPr>
          <w:rFonts w:asciiTheme="minorHAnsi" w:hAnsiTheme="minorHAnsi" w:cs="Helvetica"/>
        </w:rPr>
        <w:t xml:space="preserve">the final </w:t>
      </w:r>
      <w:r>
        <w:rPr>
          <w:rFonts w:asciiTheme="minorHAnsi" w:hAnsiTheme="minorHAnsi" w:cs="Helvetica"/>
        </w:rPr>
        <w:t xml:space="preserve">part of our series </w:t>
      </w:r>
      <w:r>
        <w:rPr>
          <w:rFonts w:asciiTheme="minorHAnsi" w:hAnsiTheme="minorHAnsi" w:cs="Helvetica"/>
          <w:i/>
        </w:rPr>
        <w:t>NEXT: Following a God Who's Always on the Move</w:t>
      </w:r>
      <w:r w:rsidR="00EC6ABA">
        <w:rPr>
          <w:rFonts w:asciiTheme="minorHAnsi" w:hAnsiTheme="minorHAnsi" w:cs="Helvetica"/>
        </w:rPr>
        <w:t>, which draw</w:t>
      </w:r>
      <w:r w:rsidR="001E637F">
        <w:rPr>
          <w:rFonts w:asciiTheme="minorHAnsi" w:hAnsiTheme="minorHAnsi" w:cs="Helvetica"/>
        </w:rPr>
        <w:t>s</w:t>
      </w:r>
      <w:r w:rsidR="00EC6ABA">
        <w:rPr>
          <w:rFonts w:asciiTheme="minorHAnsi" w:hAnsiTheme="minorHAnsi" w:cs="Helvetica"/>
        </w:rPr>
        <w:t xml:space="preserve"> us together around</w:t>
      </w:r>
      <w:r>
        <w:rPr>
          <w:rFonts w:asciiTheme="minorHAnsi" w:hAnsiTheme="minorHAnsi" w:cs="Helvetica"/>
        </w:rPr>
        <w:t xml:space="preserve"> </w:t>
      </w:r>
      <w:r w:rsidRPr="00CC640B">
        <w:rPr>
          <w:rFonts w:asciiTheme="minorHAnsi" w:hAnsiTheme="minorHAnsi" w:cs="Helvetica"/>
        </w:rPr>
        <w:t>vision for bold ministry that flows from grace-based generosity.</w:t>
      </w:r>
    </w:p>
    <w:p w:rsidR="00787BA7" w:rsidRDefault="00787BA7" w:rsidP="00787BA7">
      <w:pPr>
        <w:widowControl w:val="0"/>
        <w:numPr>
          <w:ilvl w:val="0"/>
          <w:numId w:val="32"/>
        </w:numPr>
        <w:autoSpaceDE w:val="0"/>
        <w:autoSpaceDN w:val="0"/>
        <w:adjustRightInd w:val="0"/>
        <w:ind w:left="720"/>
        <w:rPr>
          <w:rFonts w:asciiTheme="minorHAnsi" w:hAnsiTheme="minorHAnsi" w:cs="Helvetica"/>
        </w:rPr>
      </w:pPr>
      <w:r>
        <w:rPr>
          <w:rFonts w:asciiTheme="minorHAnsi" w:hAnsiTheme="minorHAnsi" w:cs="Helvetica"/>
        </w:rPr>
        <w:t>We recommend 45-60 minutes fo</w:t>
      </w:r>
      <w:r w:rsidR="008121F8">
        <w:rPr>
          <w:rFonts w:asciiTheme="minorHAnsi" w:hAnsiTheme="minorHAnsi" w:cs="Helvetica"/>
        </w:rPr>
        <w:t>r this study, including a 10-</w:t>
      </w:r>
      <w:r>
        <w:rPr>
          <w:rFonts w:asciiTheme="minorHAnsi" w:hAnsiTheme="minorHAnsi" w:cs="Helvetica"/>
        </w:rPr>
        <w:t>15 minutes</w:t>
      </w:r>
      <w:r w:rsidR="008121F8">
        <w:rPr>
          <w:rFonts w:asciiTheme="minorHAnsi" w:hAnsiTheme="minorHAnsi" w:cs="Helvetica"/>
        </w:rPr>
        <w:t xml:space="preserve"> for application </w:t>
      </w:r>
      <w:r>
        <w:rPr>
          <w:rFonts w:asciiTheme="minorHAnsi" w:hAnsiTheme="minorHAnsi" w:cs="Helvetica"/>
        </w:rPr>
        <w:t xml:space="preserve">and </w:t>
      </w:r>
      <w:r w:rsidR="008121F8">
        <w:rPr>
          <w:rFonts w:asciiTheme="minorHAnsi" w:hAnsiTheme="minorHAnsi" w:cs="Helvetica"/>
        </w:rPr>
        <w:t xml:space="preserve">group </w:t>
      </w:r>
      <w:r>
        <w:rPr>
          <w:rFonts w:asciiTheme="minorHAnsi" w:hAnsiTheme="minorHAnsi" w:cs="Helvetica"/>
        </w:rPr>
        <w:t>prayer.</w:t>
      </w:r>
    </w:p>
    <w:p w:rsidR="00787BA7" w:rsidRDefault="00787BA7" w:rsidP="00787BA7">
      <w:pPr>
        <w:widowControl w:val="0"/>
        <w:numPr>
          <w:ilvl w:val="0"/>
          <w:numId w:val="32"/>
        </w:numPr>
        <w:autoSpaceDE w:val="0"/>
        <w:autoSpaceDN w:val="0"/>
        <w:adjustRightInd w:val="0"/>
        <w:ind w:left="720"/>
        <w:rPr>
          <w:rFonts w:asciiTheme="minorHAnsi" w:hAnsiTheme="minorHAnsi" w:cs="Helvetica"/>
        </w:rPr>
      </w:pPr>
      <w:r>
        <w:rPr>
          <w:rFonts w:asciiTheme="minorHAnsi" w:hAnsiTheme="minorHAnsi" w:cs="Helvetica"/>
        </w:rPr>
        <w:t xml:space="preserve">Complement </w:t>
      </w:r>
      <w:r w:rsidR="00CC640B">
        <w:rPr>
          <w:rFonts w:asciiTheme="minorHAnsi" w:hAnsiTheme="minorHAnsi" w:cs="Helvetica"/>
        </w:rPr>
        <w:t xml:space="preserve">the "content" questions </w:t>
      </w:r>
      <w:r w:rsidR="008121F8">
        <w:rPr>
          <w:rFonts w:asciiTheme="minorHAnsi" w:hAnsiTheme="minorHAnsi" w:cs="Helvetica"/>
        </w:rPr>
        <w:t>(</w:t>
      </w:r>
      <w:r w:rsidR="00CC640B">
        <w:rPr>
          <w:rFonts w:asciiTheme="minorHAnsi" w:hAnsiTheme="minorHAnsi" w:cs="Helvetica"/>
        </w:rPr>
        <w:t>below</w:t>
      </w:r>
      <w:r w:rsidR="008121F8">
        <w:rPr>
          <w:rFonts w:asciiTheme="minorHAnsi" w:hAnsiTheme="minorHAnsi" w:cs="Helvetica"/>
        </w:rPr>
        <w:t>)</w:t>
      </w:r>
      <w:r>
        <w:rPr>
          <w:rFonts w:asciiTheme="minorHAnsi" w:hAnsiTheme="minorHAnsi" w:cs="Helvetica"/>
        </w:rPr>
        <w:t xml:space="preserve"> with "process</w:t>
      </w:r>
      <w:r w:rsidR="00CC640B">
        <w:rPr>
          <w:rFonts w:asciiTheme="minorHAnsi" w:hAnsiTheme="minorHAnsi" w:cs="Helvetica"/>
        </w:rPr>
        <w:t>"</w:t>
      </w:r>
      <w:r>
        <w:rPr>
          <w:rFonts w:asciiTheme="minorHAnsi" w:hAnsiTheme="minorHAnsi" w:cs="Helvetica"/>
        </w:rPr>
        <w:t xml:space="preserve"> questions (what else? what more? what do you see/think?).</w:t>
      </w:r>
    </w:p>
    <w:p w:rsidR="00425F4C" w:rsidRDefault="00C6531A" w:rsidP="00787BA7">
      <w:pPr>
        <w:widowControl w:val="0"/>
        <w:numPr>
          <w:ilvl w:val="0"/>
          <w:numId w:val="32"/>
        </w:numPr>
        <w:autoSpaceDE w:val="0"/>
        <w:autoSpaceDN w:val="0"/>
        <w:adjustRightInd w:val="0"/>
        <w:ind w:left="720"/>
        <w:rPr>
          <w:rFonts w:asciiTheme="minorHAnsi" w:hAnsiTheme="minorHAnsi" w:cs="Helvetica"/>
        </w:rPr>
      </w:pPr>
      <w:r>
        <w:rPr>
          <w:rFonts w:asciiTheme="minorHAnsi" w:hAnsiTheme="minorHAnsi" w:cs="Helvetica"/>
          <w:u w:val="single"/>
        </w:rPr>
        <w:t xml:space="preserve">Game Plan for this </w:t>
      </w:r>
      <w:r w:rsidR="00425F4C" w:rsidRPr="001463CD">
        <w:rPr>
          <w:rFonts w:asciiTheme="minorHAnsi" w:hAnsiTheme="minorHAnsi" w:cs="Helvetica"/>
          <w:u w:val="single"/>
        </w:rPr>
        <w:t>study</w:t>
      </w:r>
      <w:r w:rsidRPr="001E637F">
        <w:rPr>
          <w:rFonts w:asciiTheme="minorHAnsi" w:hAnsiTheme="minorHAnsi" w:cs="Helvetica"/>
        </w:rPr>
        <w:t>:</w:t>
      </w:r>
      <w:r w:rsidR="001463CD">
        <w:rPr>
          <w:rFonts w:asciiTheme="minorHAnsi" w:hAnsiTheme="minorHAnsi" w:cs="Helvetica"/>
        </w:rPr>
        <w:t xml:space="preserve"> </w:t>
      </w:r>
      <w:r>
        <w:rPr>
          <w:rFonts w:asciiTheme="minorHAnsi" w:hAnsiTheme="minorHAnsi" w:cs="Helvetica"/>
        </w:rPr>
        <w:t>move</w:t>
      </w:r>
      <w:r w:rsidR="00425F4C">
        <w:rPr>
          <w:rFonts w:asciiTheme="minorHAnsi" w:hAnsiTheme="minorHAnsi" w:cs="Helvetica"/>
        </w:rPr>
        <w:t xml:space="preserve"> </w:t>
      </w:r>
      <w:r>
        <w:rPr>
          <w:rFonts w:asciiTheme="minorHAnsi" w:hAnsiTheme="minorHAnsi" w:cs="Helvetica"/>
        </w:rPr>
        <w:t>briskly through the five different</w:t>
      </w:r>
      <w:r w:rsidR="001463CD">
        <w:rPr>
          <w:rFonts w:asciiTheme="minorHAnsi" w:hAnsiTheme="minorHAnsi" w:cs="Helvetica"/>
        </w:rPr>
        <w:t xml:space="preserve"> segments of Joshua 3</w:t>
      </w:r>
      <w:r>
        <w:rPr>
          <w:rFonts w:asciiTheme="minorHAnsi" w:hAnsiTheme="minorHAnsi" w:cs="Helvetica"/>
        </w:rPr>
        <w:t xml:space="preserve"> (use 1/3 of study time), then gathers key insights from whole (use 1/3 of study time) and wrap up with application and prayer (use 1/3 of study time).</w:t>
      </w:r>
    </w:p>
    <w:p w:rsidR="00164506" w:rsidRPr="001E637F" w:rsidRDefault="00164506" w:rsidP="000A681C">
      <w:pPr>
        <w:rPr>
          <w:rFonts w:asciiTheme="minorHAnsi" w:hAnsiTheme="minorHAnsi"/>
          <w:b/>
          <w:sz w:val="20"/>
          <w:szCs w:val="20"/>
        </w:rPr>
      </w:pPr>
    </w:p>
    <w:p w:rsidR="001E637F" w:rsidRPr="001E637F" w:rsidRDefault="001E637F" w:rsidP="000A681C">
      <w:pPr>
        <w:rPr>
          <w:rFonts w:asciiTheme="minorHAnsi" w:hAnsiTheme="minorHAnsi"/>
          <w:b/>
          <w:sz w:val="20"/>
          <w:szCs w:val="20"/>
        </w:rPr>
      </w:pPr>
    </w:p>
    <w:p w:rsidR="000A681C" w:rsidRDefault="000A681C" w:rsidP="000A681C">
      <w:pPr>
        <w:widowControl w:val="0"/>
        <w:autoSpaceDE w:val="0"/>
        <w:autoSpaceDN w:val="0"/>
        <w:adjustRightInd w:val="0"/>
        <w:rPr>
          <w:rFonts w:asciiTheme="minorHAnsi" w:hAnsiTheme="minorHAnsi"/>
          <w:b/>
        </w:rPr>
      </w:pPr>
      <w:r w:rsidRPr="00B46DBF">
        <w:rPr>
          <w:rFonts w:asciiTheme="minorHAnsi" w:hAnsiTheme="minorHAnsi"/>
          <w:b/>
          <w:sz w:val="30"/>
          <w:szCs w:val="30"/>
          <w:u w:val="single"/>
        </w:rPr>
        <w:t>Today</w:t>
      </w:r>
      <w:r>
        <w:rPr>
          <w:rFonts w:asciiTheme="minorHAnsi" w:hAnsiTheme="minorHAnsi"/>
          <w:b/>
          <w:sz w:val="30"/>
          <w:szCs w:val="30"/>
          <w:u w:val="single"/>
        </w:rPr>
        <w:t>'</w:t>
      </w:r>
      <w:r w:rsidRPr="00B46DBF">
        <w:rPr>
          <w:rFonts w:asciiTheme="minorHAnsi" w:hAnsiTheme="minorHAnsi"/>
          <w:b/>
          <w:sz w:val="30"/>
          <w:szCs w:val="30"/>
          <w:u w:val="single"/>
        </w:rPr>
        <w:t>s Big Idea</w:t>
      </w:r>
      <w:r w:rsidRPr="00B46DBF">
        <w:rPr>
          <w:rFonts w:asciiTheme="minorHAnsi" w:hAnsiTheme="minorHAnsi"/>
          <w:b/>
          <w:sz w:val="30"/>
          <w:szCs w:val="30"/>
        </w:rPr>
        <w:t xml:space="preserve">: </w:t>
      </w:r>
      <w:r w:rsidR="008121F8">
        <w:rPr>
          <w:rFonts w:asciiTheme="minorHAnsi" w:hAnsiTheme="minorHAnsi"/>
          <w:b/>
          <w:sz w:val="30"/>
          <w:szCs w:val="30"/>
        </w:rPr>
        <w:t>Both as individuals and as a church</w:t>
      </w:r>
      <w:r w:rsidR="001E637F">
        <w:rPr>
          <w:rFonts w:asciiTheme="minorHAnsi" w:hAnsiTheme="minorHAnsi"/>
          <w:b/>
          <w:sz w:val="30"/>
          <w:szCs w:val="30"/>
        </w:rPr>
        <w:t>,</w:t>
      </w:r>
      <w:r w:rsidR="008121F8">
        <w:rPr>
          <w:rFonts w:asciiTheme="minorHAnsi" w:hAnsiTheme="minorHAnsi"/>
          <w:b/>
          <w:sz w:val="30"/>
          <w:szCs w:val="30"/>
        </w:rPr>
        <w:t xml:space="preserve"> the best way to live is by faithfully following a God who </w:t>
      </w:r>
      <w:r w:rsidR="001E637F">
        <w:rPr>
          <w:rFonts w:asciiTheme="minorHAnsi" w:hAnsiTheme="minorHAnsi"/>
          <w:b/>
          <w:sz w:val="30"/>
          <w:szCs w:val="30"/>
        </w:rPr>
        <w:t xml:space="preserve">is </w:t>
      </w:r>
      <w:r w:rsidR="008121F8">
        <w:rPr>
          <w:rFonts w:asciiTheme="minorHAnsi" w:hAnsiTheme="minorHAnsi"/>
          <w:b/>
          <w:sz w:val="30"/>
          <w:szCs w:val="30"/>
        </w:rPr>
        <w:t>always on the move and at work.</w:t>
      </w:r>
    </w:p>
    <w:p w:rsidR="000A681C" w:rsidRPr="001E637F" w:rsidRDefault="000A681C" w:rsidP="000A681C">
      <w:pPr>
        <w:rPr>
          <w:rFonts w:asciiTheme="minorHAnsi" w:hAnsiTheme="minorHAnsi"/>
          <w:b/>
          <w:sz w:val="20"/>
          <w:szCs w:val="20"/>
        </w:rPr>
      </w:pPr>
    </w:p>
    <w:p w:rsidR="00850DE0" w:rsidRPr="001E637F" w:rsidRDefault="00850DE0" w:rsidP="000A681C">
      <w:pPr>
        <w:rPr>
          <w:rFonts w:asciiTheme="minorHAnsi" w:hAnsiTheme="minorHAnsi"/>
          <w:b/>
          <w:sz w:val="20"/>
          <w:szCs w:val="20"/>
        </w:rPr>
      </w:pPr>
    </w:p>
    <w:p w:rsidR="00850DE0" w:rsidRDefault="00850DE0" w:rsidP="00850DE0">
      <w:pPr>
        <w:widowControl w:val="0"/>
        <w:autoSpaceDE w:val="0"/>
        <w:autoSpaceDN w:val="0"/>
        <w:adjustRightInd w:val="0"/>
        <w:rPr>
          <w:rFonts w:asciiTheme="minorHAnsi" w:hAnsiTheme="minorHAnsi"/>
        </w:rPr>
      </w:pPr>
      <w:r w:rsidRPr="00787BA7">
        <w:rPr>
          <w:rFonts w:asciiTheme="minorHAnsi" w:hAnsiTheme="minorHAnsi"/>
          <w:u w:val="single"/>
        </w:rPr>
        <w:lastRenderedPageBreak/>
        <w:t>Possible Starter Question</w:t>
      </w:r>
      <w:r w:rsidR="008121F8">
        <w:rPr>
          <w:rFonts w:asciiTheme="minorHAnsi" w:hAnsiTheme="minorHAnsi"/>
        </w:rPr>
        <w:t>: What do you think of the signs in the middle of the road that say: State Law: Stop for Pedestrians? Does your town use them? Do they work? What is the dilemma that every walker faces?</w:t>
      </w:r>
    </w:p>
    <w:p w:rsidR="008121F8" w:rsidRDefault="008121F8" w:rsidP="00850DE0">
      <w:pPr>
        <w:widowControl w:val="0"/>
        <w:autoSpaceDE w:val="0"/>
        <w:autoSpaceDN w:val="0"/>
        <w:adjustRightInd w:val="0"/>
        <w:rPr>
          <w:rFonts w:asciiTheme="minorHAnsi" w:hAnsiTheme="minorHAnsi"/>
        </w:rPr>
      </w:pPr>
    </w:p>
    <w:p w:rsidR="008121F8" w:rsidRDefault="008121F8" w:rsidP="00850DE0">
      <w:pPr>
        <w:widowControl w:val="0"/>
        <w:autoSpaceDE w:val="0"/>
        <w:autoSpaceDN w:val="0"/>
        <w:adjustRightInd w:val="0"/>
        <w:rPr>
          <w:rFonts w:asciiTheme="minorHAnsi" w:hAnsiTheme="minorHAnsi"/>
        </w:rPr>
      </w:pPr>
      <w:r>
        <w:rPr>
          <w:rFonts w:asciiTheme="minorHAnsi" w:hAnsiTheme="minorHAnsi"/>
        </w:rPr>
        <w:t xml:space="preserve">         Transition:  In a funny and practical way, there are some similarities to today’s passage </w:t>
      </w:r>
      <w:r w:rsidRPr="008121F8">
        <w:rPr>
          <w:rFonts w:asciiTheme="minorHAnsi" w:hAnsiTheme="minorHAnsi"/>
        </w:rPr>
        <w:sym w:font="Wingdings" w:char="F04A"/>
      </w:r>
    </w:p>
    <w:p w:rsidR="00850DE0" w:rsidRDefault="00850DE0" w:rsidP="00850DE0">
      <w:pPr>
        <w:widowControl w:val="0"/>
        <w:autoSpaceDE w:val="0"/>
        <w:autoSpaceDN w:val="0"/>
        <w:adjustRightInd w:val="0"/>
        <w:rPr>
          <w:rFonts w:asciiTheme="minorHAnsi" w:hAnsiTheme="minorHAnsi"/>
        </w:rPr>
      </w:pPr>
    </w:p>
    <w:p w:rsidR="00850DE0" w:rsidRDefault="00425F4C" w:rsidP="00850DE0">
      <w:pPr>
        <w:widowControl w:val="0"/>
        <w:autoSpaceDE w:val="0"/>
        <w:autoSpaceDN w:val="0"/>
        <w:adjustRightInd w:val="0"/>
        <w:rPr>
          <w:rFonts w:asciiTheme="minorHAnsi" w:hAnsiTheme="minorHAnsi"/>
        </w:rPr>
      </w:pPr>
      <w:r>
        <w:rPr>
          <w:rFonts w:asciiTheme="minorHAnsi" w:hAnsiTheme="minorHAnsi"/>
          <w:u w:val="single"/>
        </w:rPr>
        <w:t>Read Joshua 3</w:t>
      </w:r>
      <w:r>
        <w:rPr>
          <w:rFonts w:asciiTheme="minorHAnsi" w:hAnsiTheme="minorHAnsi"/>
        </w:rPr>
        <w:t xml:space="preserve"> aloud</w:t>
      </w:r>
      <w:r w:rsidR="008121F8">
        <w:rPr>
          <w:rFonts w:asciiTheme="minorHAnsi" w:hAnsiTheme="minorHAnsi"/>
        </w:rPr>
        <w:t xml:space="preserve">: </w:t>
      </w:r>
      <w:r>
        <w:rPr>
          <w:rFonts w:asciiTheme="minorHAnsi" w:hAnsiTheme="minorHAnsi"/>
        </w:rPr>
        <w:t>Explain that this is a series of 4 short speeches, where each one adds a little more, with a 5</w:t>
      </w:r>
      <w:r w:rsidRPr="00425F4C">
        <w:rPr>
          <w:rFonts w:asciiTheme="minorHAnsi" w:hAnsiTheme="minorHAnsi"/>
          <w:vertAlign w:val="superscript"/>
        </w:rPr>
        <w:t>th</w:t>
      </w:r>
      <w:r>
        <w:rPr>
          <w:rFonts w:asciiTheme="minorHAnsi" w:hAnsiTheme="minorHAnsi"/>
        </w:rPr>
        <w:t xml:space="preserve"> paragraph about the activity. (You might enlist 5 people do the different chunks: 1-4, 5-6, 7-8, 9-13, and 14-17.)</w:t>
      </w:r>
    </w:p>
    <w:p w:rsidR="00850DE0" w:rsidRDefault="00850DE0" w:rsidP="00850DE0">
      <w:pPr>
        <w:widowControl w:val="0"/>
        <w:autoSpaceDE w:val="0"/>
        <w:autoSpaceDN w:val="0"/>
        <w:adjustRightInd w:val="0"/>
        <w:rPr>
          <w:rFonts w:asciiTheme="minorHAnsi" w:hAnsiTheme="minorHAnsi"/>
        </w:rPr>
      </w:pPr>
    </w:p>
    <w:p w:rsidR="00C6531A" w:rsidRDefault="00425F4C" w:rsidP="00850DE0">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 xml:space="preserve">(vv 1-4) </w:t>
      </w:r>
      <w:r w:rsidR="0084060B">
        <w:rPr>
          <w:rFonts w:asciiTheme="minorHAnsi" w:hAnsiTheme="minorHAnsi"/>
        </w:rPr>
        <w:t xml:space="preserve">What do the officers say to prep </w:t>
      </w:r>
      <w:r w:rsidR="00C6531A">
        <w:rPr>
          <w:rFonts w:asciiTheme="minorHAnsi" w:hAnsiTheme="minorHAnsi"/>
        </w:rPr>
        <w:t>the people? What intrigues you?</w:t>
      </w:r>
    </w:p>
    <w:p w:rsidR="00850DE0" w:rsidRPr="001E637F" w:rsidRDefault="00C6531A" w:rsidP="00C6531A">
      <w:pPr>
        <w:pStyle w:val="ListParagraph"/>
        <w:widowControl w:val="0"/>
        <w:autoSpaceDE w:val="0"/>
        <w:autoSpaceDN w:val="0"/>
        <w:adjustRightInd w:val="0"/>
        <w:rPr>
          <w:rFonts w:asciiTheme="minorHAnsi" w:hAnsiTheme="minorHAnsi"/>
          <w:i/>
        </w:rPr>
      </w:pPr>
      <w:r w:rsidRPr="001E637F">
        <w:rPr>
          <w:rFonts w:asciiTheme="minorHAnsi" w:hAnsiTheme="minorHAnsi"/>
          <w:i/>
        </w:rPr>
        <w:t>(</w:t>
      </w:r>
      <w:r w:rsidR="001E637F" w:rsidRPr="001E637F">
        <w:rPr>
          <w:rFonts w:asciiTheme="minorHAnsi" w:hAnsiTheme="minorHAnsi"/>
          <w:i/>
        </w:rPr>
        <w:t>A</w:t>
      </w:r>
      <w:r w:rsidR="00CF55C7" w:rsidRPr="001E637F">
        <w:rPr>
          <w:rFonts w:asciiTheme="minorHAnsi" w:hAnsiTheme="minorHAnsi"/>
          <w:i/>
        </w:rPr>
        <w:t xml:space="preserve"> cubit is a standard of measurement equal to about a foot and a half. Total distance is a little more than a half mile.)</w:t>
      </w:r>
      <w:r w:rsidR="00850DE0" w:rsidRPr="001E637F">
        <w:rPr>
          <w:rFonts w:asciiTheme="minorHAnsi" w:hAnsiTheme="minorHAnsi"/>
          <w:i/>
        </w:rPr>
        <w:br/>
      </w:r>
    </w:p>
    <w:p w:rsidR="00C6531A" w:rsidRDefault="00425F4C" w:rsidP="00850DE0">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(vv 5-6</w:t>
      </w:r>
      <w:r w:rsidR="00C6531A">
        <w:rPr>
          <w:rFonts w:asciiTheme="minorHAnsi" w:hAnsiTheme="minorHAnsi"/>
        </w:rPr>
        <w:t xml:space="preserve">) </w:t>
      </w:r>
      <w:r w:rsidR="00CF55C7">
        <w:rPr>
          <w:rFonts w:asciiTheme="minorHAnsi" w:hAnsiTheme="minorHAnsi"/>
        </w:rPr>
        <w:t xml:space="preserve">What does Joshua add in his comments to the people and the priests? What does </w:t>
      </w:r>
      <w:r w:rsidR="00CF55C7" w:rsidRPr="00CF55C7">
        <w:rPr>
          <w:rFonts w:asciiTheme="minorHAnsi" w:hAnsiTheme="minorHAnsi"/>
          <w:i/>
        </w:rPr>
        <w:t>consecrate</w:t>
      </w:r>
      <w:r w:rsidR="00CF55C7">
        <w:rPr>
          <w:rFonts w:asciiTheme="minorHAnsi" w:hAnsiTheme="minorHAnsi"/>
        </w:rPr>
        <w:t xml:space="preserve"> mean and why do you think it is important?</w:t>
      </w:r>
    </w:p>
    <w:p w:rsidR="00CF55C7" w:rsidRDefault="00CF55C7" w:rsidP="00CF55C7">
      <w:pPr>
        <w:pStyle w:val="ListParagraph"/>
        <w:widowControl w:val="0"/>
        <w:autoSpaceDE w:val="0"/>
        <w:autoSpaceDN w:val="0"/>
        <w:adjustRightInd w:val="0"/>
        <w:ind w:left="360"/>
        <w:rPr>
          <w:rFonts w:asciiTheme="minorHAnsi" w:hAnsiTheme="minorHAnsi"/>
        </w:rPr>
      </w:pPr>
    </w:p>
    <w:p w:rsidR="00C6531A" w:rsidRDefault="00C6531A" w:rsidP="00850DE0">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(vv 7-8)</w:t>
      </w:r>
      <w:r w:rsidR="00CF55C7">
        <w:rPr>
          <w:rFonts w:asciiTheme="minorHAnsi" w:hAnsiTheme="minorHAnsi"/>
        </w:rPr>
        <w:t xml:space="preserve"> What does the LORD convey to Joshua? Why do you think the LORD does this?  </w:t>
      </w:r>
    </w:p>
    <w:p w:rsidR="00CF55C7" w:rsidRPr="00CF55C7" w:rsidRDefault="00CF55C7" w:rsidP="00CF55C7">
      <w:pPr>
        <w:pStyle w:val="ListParagraph"/>
        <w:rPr>
          <w:rFonts w:asciiTheme="minorHAnsi" w:hAnsiTheme="minorHAnsi"/>
        </w:rPr>
      </w:pPr>
    </w:p>
    <w:p w:rsidR="00C6531A" w:rsidRDefault="00C6531A" w:rsidP="00850DE0">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(vv 9-13)</w:t>
      </w:r>
      <w:r w:rsidR="00CF55C7">
        <w:rPr>
          <w:rFonts w:asciiTheme="minorHAnsi" w:hAnsiTheme="minorHAnsi"/>
        </w:rPr>
        <w:t xml:space="preserve"> </w:t>
      </w:r>
      <w:r w:rsidR="0084060B">
        <w:rPr>
          <w:rFonts w:asciiTheme="minorHAnsi" w:hAnsiTheme="minorHAnsi"/>
        </w:rPr>
        <w:t xml:space="preserve">What does Joshua convey as he encourages and preps </w:t>
      </w:r>
      <w:r w:rsidR="00CF55C7">
        <w:rPr>
          <w:rFonts w:asciiTheme="minorHAnsi" w:hAnsiTheme="minorHAnsi"/>
        </w:rPr>
        <w:t>the Israelites?</w:t>
      </w:r>
      <w:r w:rsidR="0084060B">
        <w:rPr>
          <w:rFonts w:asciiTheme="minorHAnsi" w:hAnsiTheme="minorHAnsi"/>
        </w:rPr>
        <w:t xml:space="preserve"> What’s the big deal about the idea of setting “foot in the Jordan</w:t>
      </w:r>
      <w:r w:rsidR="001E637F">
        <w:rPr>
          <w:rFonts w:asciiTheme="minorHAnsi" w:hAnsiTheme="minorHAnsi"/>
        </w:rPr>
        <w:t>”?</w:t>
      </w:r>
    </w:p>
    <w:p w:rsidR="00C6531A" w:rsidRDefault="00C6531A" w:rsidP="00850DE0">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lastRenderedPageBreak/>
        <w:t>(vv 14-17)</w:t>
      </w:r>
      <w:r w:rsidR="0084060B">
        <w:rPr>
          <w:rFonts w:asciiTheme="minorHAnsi" w:hAnsiTheme="minorHAnsi"/>
        </w:rPr>
        <w:t xml:space="preserve"> </w:t>
      </w:r>
      <w:r w:rsidR="001E637F">
        <w:rPr>
          <w:rFonts w:asciiTheme="minorHAnsi" w:hAnsiTheme="minorHAnsi"/>
        </w:rPr>
        <w:t>W</w:t>
      </w:r>
      <w:r w:rsidR="0084060B">
        <w:rPr>
          <w:rFonts w:asciiTheme="minorHAnsi" w:hAnsiTheme="minorHAnsi"/>
        </w:rPr>
        <w:t>hat are some of the important aspects of these verses, as the crossing takes place?</w:t>
      </w:r>
    </w:p>
    <w:p w:rsidR="0084060B" w:rsidRPr="001E637F" w:rsidRDefault="001E637F" w:rsidP="0084060B">
      <w:pPr>
        <w:pStyle w:val="ListParagraph"/>
        <w:widowControl w:val="0"/>
        <w:autoSpaceDE w:val="0"/>
        <w:autoSpaceDN w:val="0"/>
        <w:adjustRightInd w:val="0"/>
        <w:rPr>
          <w:rFonts w:asciiTheme="minorHAnsi" w:hAnsiTheme="minorHAnsi"/>
          <w:i/>
        </w:rPr>
      </w:pPr>
      <w:r w:rsidRPr="001E637F">
        <w:rPr>
          <w:rFonts w:asciiTheme="minorHAnsi" w:hAnsiTheme="minorHAnsi"/>
          <w:i/>
        </w:rPr>
        <w:t>(</w:t>
      </w:r>
      <w:r w:rsidR="0084060B" w:rsidRPr="001E637F">
        <w:rPr>
          <w:rFonts w:asciiTheme="minorHAnsi" w:hAnsiTheme="minorHAnsi"/>
          <w:i/>
        </w:rPr>
        <w:t>This occurred in what would have been April, the time when the 1</w:t>
      </w:r>
      <w:r w:rsidR="0084060B" w:rsidRPr="001E637F">
        <w:rPr>
          <w:rFonts w:asciiTheme="minorHAnsi" w:hAnsiTheme="minorHAnsi"/>
          <w:i/>
          <w:vertAlign w:val="superscript"/>
        </w:rPr>
        <w:t>st</w:t>
      </w:r>
      <w:r w:rsidR="0084060B" w:rsidRPr="001E637F">
        <w:rPr>
          <w:rFonts w:asciiTheme="minorHAnsi" w:hAnsiTheme="minorHAnsi"/>
          <w:i/>
        </w:rPr>
        <w:t xml:space="preserve"> harvest occurs and when the Jordan is at its annual flood stag</w:t>
      </w:r>
      <w:r>
        <w:rPr>
          <w:rFonts w:asciiTheme="minorHAnsi" w:hAnsiTheme="minorHAnsi"/>
          <w:i/>
        </w:rPr>
        <w:t xml:space="preserve">e. </w:t>
      </w:r>
      <w:r w:rsidR="00536F00" w:rsidRPr="001E637F">
        <w:rPr>
          <w:rFonts w:asciiTheme="minorHAnsi" w:hAnsiTheme="minorHAnsi"/>
          <w:i/>
        </w:rPr>
        <w:t>While there are 3 other times in history, and as recently as 1927, when the Jordan River dammed up due to mudslides and earthquake, it is clear that the LORD of the supernatural is larger than the nature.)</w:t>
      </w:r>
    </w:p>
    <w:p w:rsidR="00850DE0" w:rsidRPr="00C6531A" w:rsidRDefault="00850DE0" w:rsidP="00C6531A">
      <w:pPr>
        <w:widowControl w:val="0"/>
        <w:autoSpaceDE w:val="0"/>
        <w:autoSpaceDN w:val="0"/>
        <w:adjustRightInd w:val="0"/>
        <w:rPr>
          <w:rFonts w:asciiTheme="minorHAnsi" w:hAnsiTheme="minorHAnsi"/>
        </w:rPr>
      </w:pPr>
    </w:p>
    <w:p w:rsidR="00493425" w:rsidRDefault="009F7EE9" w:rsidP="00850DE0">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(Insight gathering) L</w:t>
      </w:r>
      <w:r w:rsidR="00536F00">
        <w:rPr>
          <w:rFonts w:asciiTheme="minorHAnsi" w:hAnsiTheme="minorHAnsi"/>
        </w:rPr>
        <w:t>et’s step back and gather some of the larger insights and lessons in Joshua 3:</w:t>
      </w:r>
    </w:p>
    <w:p w:rsidR="00536F00" w:rsidRDefault="00536F00" w:rsidP="00536F00">
      <w:pPr>
        <w:pStyle w:val="ListParagraph"/>
        <w:widowControl w:val="0"/>
        <w:autoSpaceDE w:val="0"/>
        <w:autoSpaceDN w:val="0"/>
        <w:adjustRightInd w:val="0"/>
        <w:rPr>
          <w:rFonts w:asciiTheme="minorHAnsi" w:hAnsiTheme="minorHAnsi"/>
        </w:rPr>
      </w:pPr>
    </w:p>
    <w:p w:rsidR="00536F00" w:rsidRDefault="00536F00" w:rsidP="00536F00">
      <w:pPr>
        <w:pStyle w:val="ListParagraph"/>
        <w:widowControl w:val="0"/>
        <w:numPr>
          <w:ilvl w:val="0"/>
          <w:numId w:val="36"/>
        </w:numPr>
        <w:autoSpaceDE w:val="0"/>
        <w:autoSpaceDN w:val="0"/>
        <w:adjustRightInd w:val="0"/>
        <w:rPr>
          <w:rFonts w:asciiTheme="minorHAnsi" w:hAnsiTheme="minorHAnsi"/>
        </w:rPr>
      </w:pPr>
      <w:r>
        <w:rPr>
          <w:rFonts w:asciiTheme="minorHAnsi" w:hAnsiTheme="minorHAnsi"/>
        </w:rPr>
        <w:t>What do we see about God’s character and activity? What’s God’s role?</w:t>
      </w:r>
    </w:p>
    <w:p w:rsidR="00536F00" w:rsidRDefault="00536F00" w:rsidP="00536F00">
      <w:pPr>
        <w:pStyle w:val="ListParagraph"/>
        <w:widowControl w:val="0"/>
        <w:autoSpaceDE w:val="0"/>
        <w:autoSpaceDN w:val="0"/>
        <w:adjustRightInd w:val="0"/>
        <w:ind w:left="1440"/>
        <w:rPr>
          <w:rFonts w:asciiTheme="minorHAnsi" w:hAnsiTheme="minorHAnsi"/>
        </w:rPr>
      </w:pPr>
    </w:p>
    <w:p w:rsidR="00536F00" w:rsidRDefault="00536F00" w:rsidP="00536F00">
      <w:pPr>
        <w:pStyle w:val="ListParagraph"/>
        <w:widowControl w:val="0"/>
        <w:numPr>
          <w:ilvl w:val="0"/>
          <w:numId w:val="36"/>
        </w:numPr>
        <w:autoSpaceDE w:val="0"/>
        <w:autoSpaceDN w:val="0"/>
        <w:adjustRightInd w:val="0"/>
        <w:rPr>
          <w:rFonts w:asciiTheme="minorHAnsi" w:hAnsiTheme="minorHAnsi"/>
        </w:rPr>
      </w:pPr>
      <w:r>
        <w:rPr>
          <w:rFonts w:asciiTheme="minorHAnsi" w:hAnsiTheme="minorHAnsi"/>
        </w:rPr>
        <w:t>What do we observe about faithfully and purposefully living? What do we need to “know” and what do we need to “do”? What’s our role?</w:t>
      </w:r>
    </w:p>
    <w:p w:rsidR="009F7EE9" w:rsidRPr="001E637F" w:rsidRDefault="009F7EE9" w:rsidP="009F7EE9">
      <w:pPr>
        <w:pStyle w:val="ListParagraph"/>
        <w:ind w:left="2160"/>
        <w:rPr>
          <w:rFonts w:asciiTheme="minorHAnsi" w:hAnsiTheme="minorHAnsi"/>
          <w:i/>
        </w:rPr>
      </w:pPr>
      <w:r w:rsidRPr="001E637F">
        <w:rPr>
          <w:rFonts w:asciiTheme="minorHAnsi" w:hAnsiTheme="minorHAnsi"/>
          <w:i/>
        </w:rPr>
        <w:t>(There is one further “know” worth considering in Joshua 4:24.)</w:t>
      </w:r>
    </w:p>
    <w:p w:rsidR="00536F00" w:rsidRPr="00536F00" w:rsidRDefault="00536F00" w:rsidP="00536F00">
      <w:pPr>
        <w:pStyle w:val="ListParagraph"/>
        <w:rPr>
          <w:rFonts w:asciiTheme="minorHAnsi" w:hAnsiTheme="minorHAnsi"/>
        </w:rPr>
      </w:pPr>
    </w:p>
    <w:p w:rsidR="00536F00" w:rsidRDefault="009F7EE9" w:rsidP="00536F00">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(Application/Prayer) What are some of the ways we see (or would like to see) God moving in and through our church? …our Life Community? …our friendships or family?</w:t>
      </w:r>
    </w:p>
    <w:p w:rsidR="009F7EE9" w:rsidRDefault="009F7EE9" w:rsidP="009F7EE9">
      <w:pPr>
        <w:widowControl w:val="0"/>
        <w:autoSpaceDE w:val="0"/>
        <w:autoSpaceDN w:val="0"/>
        <w:adjustRightInd w:val="0"/>
        <w:rPr>
          <w:rFonts w:asciiTheme="minorHAnsi" w:hAnsiTheme="minorHAnsi"/>
        </w:rPr>
      </w:pPr>
    </w:p>
    <w:p w:rsidR="009F7EE9" w:rsidRPr="009F7EE9" w:rsidRDefault="009F7EE9" w:rsidP="009F7EE9">
      <w:pPr>
        <w:widowControl w:val="0"/>
        <w:autoSpaceDE w:val="0"/>
        <w:autoSpaceDN w:val="0"/>
        <w:adjustRightInd w:val="0"/>
        <w:ind w:left="720"/>
        <w:rPr>
          <w:rFonts w:asciiTheme="minorHAnsi" w:hAnsiTheme="minorHAnsi"/>
        </w:rPr>
      </w:pPr>
      <w:r>
        <w:rPr>
          <w:rFonts w:asciiTheme="minorHAnsi" w:hAnsiTheme="minorHAnsi"/>
        </w:rPr>
        <w:t>Given the metaphor of this passage, “set foot” and “touched the water’s edge</w:t>
      </w:r>
      <w:r w:rsidR="00EC5E4A">
        <w:rPr>
          <w:rFonts w:asciiTheme="minorHAnsi" w:hAnsiTheme="minorHAnsi"/>
        </w:rPr>
        <w:t>,</w:t>
      </w:r>
      <w:r>
        <w:rPr>
          <w:rFonts w:asciiTheme="minorHAnsi" w:hAnsiTheme="minorHAnsi"/>
        </w:rPr>
        <w:t xml:space="preserve">” what are ways (or possible ways) that God want us to set </w:t>
      </w:r>
      <w:r>
        <w:rPr>
          <w:rFonts w:asciiTheme="minorHAnsi" w:hAnsiTheme="minorHAnsi"/>
        </w:rPr>
        <w:lastRenderedPageBreak/>
        <w:t>foot and step out in our lives and in our world?</w:t>
      </w:r>
    </w:p>
    <w:p w:rsidR="00536F00" w:rsidRDefault="00536F00" w:rsidP="00536F00">
      <w:pPr>
        <w:pStyle w:val="ListParagraph"/>
        <w:widowControl w:val="0"/>
        <w:autoSpaceDE w:val="0"/>
        <w:autoSpaceDN w:val="0"/>
        <w:adjustRightInd w:val="0"/>
        <w:ind w:left="2160"/>
        <w:rPr>
          <w:rFonts w:asciiTheme="minorHAnsi" w:hAnsiTheme="minorHAnsi"/>
        </w:rPr>
      </w:pPr>
    </w:p>
    <w:p w:rsidR="00BC1744" w:rsidRDefault="00BC1744" w:rsidP="00493425">
      <w:pPr>
        <w:widowControl w:val="0"/>
        <w:autoSpaceDE w:val="0"/>
        <w:autoSpaceDN w:val="0"/>
        <w:adjustRightInd w:val="0"/>
        <w:rPr>
          <w:rFonts w:asciiTheme="minorHAnsi" w:hAnsiTheme="minorHAnsi"/>
          <w:u w:val="single"/>
        </w:rPr>
      </w:pPr>
    </w:p>
    <w:p w:rsidR="00493425" w:rsidRDefault="00493425" w:rsidP="009F7EE9">
      <w:pPr>
        <w:widowControl w:val="0"/>
        <w:autoSpaceDE w:val="0"/>
        <w:autoSpaceDN w:val="0"/>
        <w:adjustRightInd w:val="0"/>
        <w:ind w:firstLine="720"/>
        <w:rPr>
          <w:rFonts w:asciiTheme="minorHAnsi" w:hAnsiTheme="minorHAnsi"/>
          <w:u w:val="single"/>
        </w:rPr>
      </w:pPr>
      <w:r>
        <w:rPr>
          <w:rFonts w:asciiTheme="minorHAnsi" w:hAnsiTheme="minorHAnsi"/>
          <w:u w:val="single"/>
        </w:rPr>
        <w:t>Pray together</w:t>
      </w:r>
    </w:p>
    <w:p w:rsidR="00493425" w:rsidRDefault="009F7EE9" w:rsidP="00493425">
      <w:pPr>
        <w:pStyle w:val="ListParagraph"/>
        <w:widowControl w:val="0"/>
        <w:numPr>
          <w:ilvl w:val="0"/>
          <w:numId w:val="35"/>
        </w:numPr>
        <w:autoSpaceDE w:val="0"/>
        <w:autoSpaceDN w:val="0"/>
        <w:adjustRightInd w:val="0"/>
        <w:rPr>
          <w:rFonts w:asciiTheme="minorHAnsi" w:hAnsiTheme="minorHAnsi"/>
        </w:rPr>
      </w:pPr>
      <w:r>
        <w:rPr>
          <w:rFonts w:asciiTheme="minorHAnsi" w:hAnsiTheme="minorHAnsi"/>
        </w:rPr>
        <w:t xml:space="preserve">For one another to grow </w:t>
      </w:r>
      <w:r w:rsidR="00493425">
        <w:rPr>
          <w:rFonts w:asciiTheme="minorHAnsi" w:hAnsiTheme="minorHAnsi"/>
        </w:rPr>
        <w:t>in our trust of God</w:t>
      </w:r>
      <w:r>
        <w:rPr>
          <w:rFonts w:asciiTheme="minorHAnsi" w:hAnsiTheme="minorHAnsi"/>
        </w:rPr>
        <w:t xml:space="preserve"> and readiness to step out in faith</w:t>
      </w:r>
    </w:p>
    <w:p w:rsidR="00850DE0" w:rsidRPr="00493425" w:rsidRDefault="00493425" w:rsidP="00532E31">
      <w:pPr>
        <w:pStyle w:val="ListParagraph"/>
        <w:widowControl w:val="0"/>
        <w:numPr>
          <w:ilvl w:val="0"/>
          <w:numId w:val="35"/>
        </w:numPr>
        <w:autoSpaceDE w:val="0"/>
        <w:autoSpaceDN w:val="0"/>
        <w:adjustRightInd w:val="0"/>
        <w:rPr>
          <w:rFonts w:asciiTheme="minorHAnsi" w:hAnsiTheme="minorHAnsi"/>
          <w:b/>
        </w:rPr>
      </w:pPr>
      <w:r w:rsidRPr="00493425">
        <w:rPr>
          <w:rFonts w:asciiTheme="minorHAnsi" w:hAnsiTheme="minorHAnsi"/>
        </w:rPr>
        <w:t>For our church's redemptive presence and influence here, near, and far</w:t>
      </w:r>
    </w:p>
    <w:p w:rsidR="00EC5E4A" w:rsidRDefault="00EC5E4A" w:rsidP="000A681C">
      <w:pPr>
        <w:rPr>
          <w:rFonts w:asciiTheme="minorHAnsi" w:hAnsiTheme="minorHAnsi"/>
          <w:b/>
        </w:rPr>
        <w:sectPr w:rsidR="00EC5E4A" w:rsidSect="00850DE0">
          <w:headerReference w:type="default" r:id="rId8"/>
          <w:pgSz w:w="12240" w:h="15840"/>
          <w:pgMar w:top="1440" w:right="1440" w:bottom="1440" w:left="1440" w:header="720" w:footer="720" w:gutter="0"/>
          <w:cols w:space="720"/>
          <w:docGrid w:linePitch="360"/>
        </w:sectPr>
      </w:pPr>
    </w:p>
    <w:p w:rsidR="0071645D" w:rsidRDefault="009F7EE9" w:rsidP="000A681C">
      <w:pPr>
        <w:rPr>
          <w:rFonts w:asciiTheme="minorHAnsi" w:hAnsiTheme="minorHAnsi"/>
          <w:b/>
        </w:rPr>
      </w:pPr>
      <w:r>
        <w:rPr>
          <w:rFonts w:asciiTheme="minorHAnsi" w:hAnsiTheme="minorHAnsi"/>
          <w:b/>
        </w:rPr>
        <w:t>Joshua 3</w:t>
      </w:r>
      <w:r w:rsidR="000A681C">
        <w:rPr>
          <w:rFonts w:asciiTheme="minorHAnsi" w:hAnsiTheme="minorHAnsi"/>
          <w:b/>
        </w:rPr>
        <w:t xml:space="preserve"> (NIV)</w:t>
      </w:r>
    </w:p>
    <w:p w:rsidR="00EC5E4A" w:rsidRDefault="00EC5E4A" w:rsidP="000A681C">
      <w:pPr>
        <w:rPr>
          <w:rFonts w:asciiTheme="minorHAnsi" w:hAnsiTheme="minorHAnsi"/>
          <w:b/>
        </w:rPr>
      </w:pPr>
    </w:p>
    <w:p w:rsidR="00EC5E4A" w:rsidRPr="00EC5E4A" w:rsidRDefault="00EC5E4A" w:rsidP="00EC5E4A">
      <w:pPr>
        <w:spacing w:after="240"/>
        <w:rPr>
          <w:rFonts w:asciiTheme="minorHAnsi" w:hAnsiTheme="minorHAnsi"/>
        </w:rPr>
      </w:pPr>
      <w:r>
        <w:rPr>
          <w:rFonts w:asciiTheme="minorHAnsi" w:hAnsiTheme="minorHAnsi"/>
          <w:vertAlign w:val="superscript"/>
        </w:rPr>
        <w:t>1</w:t>
      </w:r>
      <w:r w:rsidRPr="00EC5E4A">
        <w:rPr>
          <w:rFonts w:asciiTheme="minorHAnsi" w:hAnsiTheme="minorHAnsi"/>
        </w:rPr>
        <w:t xml:space="preserve"> Early in the morning Joshua and all the Israelites set out from Shittim and went to the Jordan, where they camped before crossing over. </w:t>
      </w:r>
      <w:r w:rsidRPr="00EC5E4A">
        <w:rPr>
          <w:rFonts w:asciiTheme="minorHAnsi" w:hAnsiTheme="minorHAnsi"/>
          <w:vertAlign w:val="superscript"/>
        </w:rPr>
        <w:t>2 </w:t>
      </w:r>
      <w:r w:rsidRPr="00EC5E4A">
        <w:rPr>
          <w:rFonts w:asciiTheme="minorHAnsi" w:hAnsiTheme="minorHAnsi"/>
        </w:rPr>
        <w:t xml:space="preserve">After three days the officers went throughout the camp, </w:t>
      </w:r>
      <w:r w:rsidRPr="00EC5E4A">
        <w:rPr>
          <w:rFonts w:asciiTheme="minorHAnsi" w:hAnsiTheme="minorHAnsi"/>
          <w:vertAlign w:val="superscript"/>
        </w:rPr>
        <w:t>3 </w:t>
      </w:r>
      <w:r w:rsidRPr="00EC5E4A">
        <w:rPr>
          <w:rFonts w:asciiTheme="minorHAnsi" w:hAnsiTheme="minorHAnsi"/>
        </w:rPr>
        <w:t xml:space="preserve">giving orders to the people: “When you see the ark of the covenant of the Lord your God, and the Levitical priests carrying it, you are to move out from your positions and follow it. </w:t>
      </w:r>
      <w:r w:rsidRPr="00EC5E4A">
        <w:rPr>
          <w:rFonts w:asciiTheme="minorHAnsi" w:hAnsiTheme="minorHAnsi"/>
          <w:vertAlign w:val="superscript"/>
        </w:rPr>
        <w:t>4 </w:t>
      </w:r>
      <w:r w:rsidRPr="00EC5E4A">
        <w:rPr>
          <w:rFonts w:asciiTheme="minorHAnsi" w:hAnsiTheme="minorHAnsi"/>
        </w:rPr>
        <w:t>Then you will know which way to go, since you have never been this way before. But keep a distance of about two thousand cubits between you and the ark; do not go near it.”</w:t>
      </w:r>
    </w:p>
    <w:p w:rsidR="00EC5E4A" w:rsidRPr="00EC5E4A" w:rsidRDefault="00EC5E4A" w:rsidP="00EC5E4A">
      <w:pPr>
        <w:spacing w:after="240"/>
        <w:rPr>
          <w:rFonts w:asciiTheme="minorHAnsi" w:hAnsiTheme="minorHAnsi"/>
        </w:rPr>
      </w:pPr>
      <w:r w:rsidRPr="00EC5E4A">
        <w:rPr>
          <w:rFonts w:asciiTheme="minorHAnsi" w:hAnsiTheme="minorHAnsi"/>
          <w:vertAlign w:val="superscript"/>
        </w:rPr>
        <w:t>5 </w:t>
      </w:r>
      <w:r w:rsidRPr="00EC5E4A">
        <w:rPr>
          <w:rFonts w:asciiTheme="minorHAnsi" w:hAnsiTheme="minorHAnsi"/>
        </w:rPr>
        <w:t>Joshua told the people, “Consecrate yourselves, for tomorrow the Lord will do amazing things among you.”</w:t>
      </w:r>
    </w:p>
    <w:p w:rsidR="00EC5E4A" w:rsidRPr="00EC5E4A" w:rsidRDefault="00EC5E4A" w:rsidP="00EC5E4A">
      <w:pPr>
        <w:spacing w:after="240"/>
        <w:rPr>
          <w:rFonts w:asciiTheme="minorHAnsi" w:hAnsiTheme="minorHAnsi"/>
        </w:rPr>
      </w:pPr>
      <w:r w:rsidRPr="00EC5E4A">
        <w:rPr>
          <w:rFonts w:asciiTheme="minorHAnsi" w:hAnsiTheme="minorHAnsi"/>
          <w:vertAlign w:val="superscript"/>
        </w:rPr>
        <w:t>6 </w:t>
      </w:r>
      <w:r w:rsidRPr="00EC5E4A">
        <w:rPr>
          <w:rFonts w:asciiTheme="minorHAnsi" w:hAnsiTheme="minorHAnsi"/>
        </w:rPr>
        <w:t>Joshua said to the priests, “Take up the ark of the covenant and pass on ahead of the people.” So they took it up and went ahead of them.</w:t>
      </w:r>
    </w:p>
    <w:p w:rsidR="00EC5E4A" w:rsidRPr="00EC5E4A" w:rsidRDefault="00EC5E4A" w:rsidP="00EC5E4A">
      <w:pPr>
        <w:spacing w:after="240"/>
        <w:rPr>
          <w:rFonts w:asciiTheme="minorHAnsi" w:hAnsiTheme="minorHAnsi"/>
        </w:rPr>
      </w:pPr>
      <w:r w:rsidRPr="00EC5E4A">
        <w:rPr>
          <w:rFonts w:asciiTheme="minorHAnsi" w:hAnsiTheme="minorHAnsi"/>
          <w:vertAlign w:val="superscript"/>
        </w:rPr>
        <w:t>7 </w:t>
      </w:r>
      <w:r w:rsidRPr="00EC5E4A">
        <w:rPr>
          <w:rFonts w:asciiTheme="minorHAnsi" w:hAnsiTheme="minorHAnsi"/>
        </w:rPr>
        <w:t xml:space="preserve">And the Lord said to Joshua, “Today I will begin to exalt you in the eyes of all Israel, so they may know that I am with you as I was with Moses. </w:t>
      </w:r>
      <w:r w:rsidRPr="00EC5E4A">
        <w:rPr>
          <w:rFonts w:asciiTheme="minorHAnsi" w:hAnsiTheme="minorHAnsi"/>
          <w:vertAlign w:val="superscript"/>
        </w:rPr>
        <w:t>8 </w:t>
      </w:r>
      <w:r w:rsidRPr="00EC5E4A">
        <w:rPr>
          <w:rFonts w:asciiTheme="minorHAnsi" w:hAnsiTheme="minorHAnsi"/>
        </w:rPr>
        <w:t>Tell the priests who carry the ark of the covenant: ‘When you reach the edge of the Jordan’s waters, go and stand in the river.’”</w:t>
      </w:r>
    </w:p>
    <w:p w:rsidR="00EC5E4A" w:rsidRPr="00EC5E4A" w:rsidRDefault="00EC5E4A" w:rsidP="00EC5E4A">
      <w:pPr>
        <w:spacing w:after="240"/>
        <w:rPr>
          <w:rFonts w:asciiTheme="minorHAnsi" w:hAnsiTheme="minorHAnsi"/>
        </w:rPr>
      </w:pPr>
      <w:r w:rsidRPr="00EC5E4A">
        <w:rPr>
          <w:rFonts w:asciiTheme="minorHAnsi" w:hAnsiTheme="minorHAnsi"/>
          <w:vertAlign w:val="superscript"/>
        </w:rPr>
        <w:t>9 </w:t>
      </w:r>
      <w:r w:rsidRPr="00EC5E4A">
        <w:rPr>
          <w:rFonts w:asciiTheme="minorHAnsi" w:hAnsiTheme="minorHAnsi"/>
        </w:rPr>
        <w:t xml:space="preserve">Joshua said to the Israelites, “Come here and listen to the words of the Lord your God. </w:t>
      </w:r>
      <w:r w:rsidRPr="00EC5E4A">
        <w:rPr>
          <w:rFonts w:asciiTheme="minorHAnsi" w:hAnsiTheme="minorHAnsi"/>
          <w:vertAlign w:val="superscript"/>
        </w:rPr>
        <w:t>10 </w:t>
      </w:r>
      <w:r w:rsidRPr="00EC5E4A">
        <w:rPr>
          <w:rFonts w:asciiTheme="minorHAnsi" w:hAnsiTheme="minorHAnsi"/>
        </w:rPr>
        <w:t xml:space="preserve">This is how you will know that the living God is among you and that he will certainly drive out before you the Canaanites, Hittites, Hivites, Perizzites, Girgashites, Amorites and Jebusites. </w:t>
      </w:r>
      <w:r w:rsidRPr="00EC5E4A">
        <w:rPr>
          <w:rFonts w:asciiTheme="minorHAnsi" w:hAnsiTheme="minorHAnsi"/>
          <w:vertAlign w:val="superscript"/>
        </w:rPr>
        <w:t>11 </w:t>
      </w:r>
      <w:r w:rsidRPr="00EC5E4A">
        <w:rPr>
          <w:rFonts w:asciiTheme="minorHAnsi" w:hAnsiTheme="minorHAnsi"/>
        </w:rPr>
        <w:t xml:space="preserve">See, the ark of the covenant of the Lord of all the earth will go into the Jordan ahead of you. </w:t>
      </w:r>
      <w:r w:rsidRPr="00EC5E4A">
        <w:rPr>
          <w:rFonts w:asciiTheme="minorHAnsi" w:hAnsiTheme="minorHAnsi"/>
          <w:vertAlign w:val="superscript"/>
        </w:rPr>
        <w:t>12 </w:t>
      </w:r>
      <w:r w:rsidRPr="00EC5E4A">
        <w:rPr>
          <w:rFonts w:asciiTheme="minorHAnsi" w:hAnsiTheme="minorHAnsi"/>
        </w:rPr>
        <w:t xml:space="preserve">Now then, choose twelve men from the tribes of Israel, one from each tribe. </w:t>
      </w:r>
      <w:r w:rsidRPr="00EC5E4A">
        <w:rPr>
          <w:rFonts w:asciiTheme="minorHAnsi" w:hAnsiTheme="minorHAnsi"/>
          <w:vertAlign w:val="superscript"/>
        </w:rPr>
        <w:t>13 </w:t>
      </w:r>
      <w:r w:rsidRPr="00EC5E4A">
        <w:rPr>
          <w:rFonts w:asciiTheme="minorHAnsi" w:hAnsiTheme="minorHAnsi"/>
        </w:rPr>
        <w:t>And as soon as the priests who carry the ark of the Lord—the Lord of all the earth—set foot in the Jordan, its waters flowing downstream will be cut off and stand up in a heap.”</w:t>
      </w:r>
    </w:p>
    <w:p w:rsidR="00993A1D" w:rsidRPr="00EC5E4A" w:rsidRDefault="00EC5E4A" w:rsidP="00EC5E4A">
      <w:pPr>
        <w:spacing w:after="240"/>
        <w:rPr>
          <w:rFonts w:asciiTheme="minorHAnsi" w:hAnsiTheme="minorHAnsi"/>
        </w:rPr>
      </w:pPr>
      <w:r w:rsidRPr="00EC5E4A">
        <w:rPr>
          <w:rFonts w:asciiTheme="minorHAnsi" w:hAnsiTheme="minorHAnsi"/>
          <w:vertAlign w:val="superscript"/>
        </w:rPr>
        <w:t>14 </w:t>
      </w:r>
      <w:r w:rsidRPr="00EC5E4A">
        <w:rPr>
          <w:rFonts w:asciiTheme="minorHAnsi" w:hAnsiTheme="minorHAnsi"/>
        </w:rPr>
        <w:t xml:space="preserve">So when the people broke camp to cross the Jordan, the priests carrying the ark of the covenant went ahead of them. </w:t>
      </w:r>
      <w:r w:rsidRPr="00EC5E4A">
        <w:rPr>
          <w:rFonts w:asciiTheme="minorHAnsi" w:hAnsiTheme="minorHAnsi"/>
          <w:vertAlign w:val="superscript"/>
        </w:rPr>
        <w:t>15 </w:t>
      </w:r>
      <w:r w:rsidRPr="00EC5E4A">
        <w:rPr>
          <w:rFonts w:asciiTheme="minorHAnsi" w:hAnsiTheme="minorHAnsi"/>
        </w:rPr>
        <w:t xml:space="preserve">Now the Jordan is at flood stage all during harvest. Yet as soon as the priests who carried the ark reached the Jordan and their feet touched the water’s edge, </w:t>
      </w:r>
      <w:r w:rsidRPr="00EC5E4A">
        <w:rPr>
          <w:rFonts w:asciiTheme="minorHAnsi" w:hAnsiTheme="minorHAnsi"/>
          <w:vertAlign w:val="superscript"/>
        </w:rPr>
        <w:t>16 </w:t>
      </w:r>
      <w:r w:rsidRPr="00EC5E4A">
        <w:rPr>
          <w:rFonts w:asciiTheme="minorHAnsi" w:hAnsiTheme="minorHAnsi"/>
        </w:rPr>
        <w:t xml:space="preserve">the water from upstream stopped flowing. It piled up in a heap a great distance away, at a town called Adam in the vicinity of Zarethan, while the water flowing down to the Sea of the Arabah (that is, the Dead Sea) was completely cut off. So the people crossed over opposite Jericho. </w:t>
      </w:r>
      <w:r w:rsidRPr="00EC5E4A">
        <w:rPr>
          <w:rFonts w:asciiTheme="minorHAnsi" w:hAnsiTheme="minorHAnsi"/>
          <w:vertAlign w:val="superscript"/>
        </w:rPr>
        <w:t>17 </w:t>
      </w:r>
      <w:r w:rsidRPr="00EC5E4A">
        <w:rPr>
          <w:rFonts w:asciiTheme="minorHAnsi" w:hAnsiTheme="minorHAnsi"/>
        </w:rPr>
        <w:t>The priests who carried the ark of the covenant of the Lord stopped in the middle of the Jordan and stood on dry ground, while all Israel passed by until the whole nation had completed the crossing on dry ground.</w:t>
      </w:r>
    </w:p>
    <w:sectPr w:rsidR="00993A1D" w:rsidRPr="00EC5E4A" w:rsidSect="00850D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13" w:rsidRDefault="007E3013">
      <w:r>
        <w:separator/>
      </w:r>
    </w:p>
  </w:endnote>
  <w:endnote w:type="continuationSeparator" w:id="0">
    <w:p w:rsidR="007E3013" w:rsidRDefault="007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4A" w:rsidRPr="00EC5E4A" w:rsidRDefault="00EC5E4A">
    <w:pPr>
      <w:pStyle w:val="Footer"/>
      <w:rPr>
        <w:rFonts w:asciiTheme="minorHAnsi" w:hAnsiTheme="minorHAnsi"/>
        <w:sz w:val="22"/>
        <w:szCs w:val="22"/>
      </w:rPr>
    </w:pPr>
    <w:r w:rsidRPr="00EC5E4A">
      <w:rPr>
        <w:rFonts w:asciiTheme="minorHAnsi" w:hAnsiTheme="minorHAnsi"/>
        <w:sz w:val="22"/>
        <w:szCs w:val="22"/>
      </w:rPr>
      <w:t xml:space="preserve">Holy Bible, New International Version®, NIV® Copyright © 1973, 1978, 1984, 2011 by </w:t>
    </w:r>
    <w:hyperlink r:id="rId1" w:history="1">
      <w:r w:rsidRPr="00EC5E4A">
        <w:rPr>
          <w:rStyle w:val="Hyperlink"/>
          <w:rFonts w:asciiTheme="minorHAnsi" w:hAnsiTheme="minorHAnsi"/>
          <w:sz w:val="22"/>
          <w:szCs w:val="22"/>
        </w:rPr>
        <w:t>Biblica, Inc.®</w:t>
      </w:r>
    </w:hyperlink>
    <w:r w:rsidRPr="00EC5E4A">
      <w:rPr>
        <w:rFonts w:asciiTheme="minorHAnsi" w:hAnsiTheme="minorHAnsi"/>
        <w:sz w:val="22"/>
        <w:szCs w:val="22"/>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13" w:rsidRDefault="007E3013">
      <w:r>
        <w:separator/>
      </w:r>
    </w:p>
  </w:footnote>
  <w:footnote w:type="continuationSeparator" w:id="0">
    <w:p w:rsidR="007E3013" w:rsidRDefault="007E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26" w:rsidRPr="00EC5E4A" w:rsidRDefault="005B33C3" w:rsidP="00A70044">
    <w:pPr>
      <w:pStyle w:val="Header"/>
      <w:jc w:val="right"/>
      <w:rPr>
        <w:rFonts w:asciiTheme="minorHAnsi" w:hAnsiTheme="minorHAnsi"/>
        <w:sz w:val="22"/>
        <w:szCs w:val="22"/>
      </w:rPr>
    </w:pPr>
    <w:r w:rsidRPr="00EC5E4A">
      <w:rPr>
        <w:rFonts w:asciiTheme="minorHAnsi" w:hAnsiTheme="minorHAnsi"/>
        <w:sz w:val="22"/>
        <w:szCs w:val="22"/>
      </w:rPr>
      <w:t>DEW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06028"/>
    <w:multiLevelType w:val="hybridMultilevel"/>
    <w:tmpl w:val="F41A1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33A75065"/>
    <w:multiLevelType w:val="hybridMultilevel"/>
    <w:tmpl w:val="F17C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2">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279543C"/>
    <w:multiLevelType w:val="hybridMultilevel"/>
    <w:tmpl w:val="B1C67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5">
    <w:nsid w:val="7D1E4545"/>
    <w:multiLevelType w:val="hybridMultilevel"/>
    <w:tmpl w:val="34F05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2"/>
  </w:num>
  <w:num w:numId="4">
    <w:abstractNumId w:val="33"/>
  </w:num>
  <w:num w:numId="5">
    <w:abstractNumId w:val="18"/>
  </w:num>
  <w:num w:numId="6">
    <w:abstractNumId w:val="30"/>
  </w:num>
  <w:num w:numId="7">
    <w:abstractNumId w:val="25"/>
  </w:num>
  <w:num w:numId="8">
    <w:abstractNumId w:val="14"/>
  </w:num>
  <w:num w:numId="9">
    <w:abstractNumId w:val="21"/>
  </w:num>
  <w:num w:numId="10">
    <w:abstractNumId w:val="5"/>
  </w:num>
  <w:num w:numId="11">
    <w:abstractNumId w:val="7"/>
  </w:num>
  <w:num w:numId="12">
    <w:abstractNumId w:val="22"/>
  </w:num>
  <w:num w:numId="13">
    <w:abstractNumId w:val="15"/>
  </w:num>
  <w:num w:numId="14">
    <w:abstractNumId w:val="34"/>
  </w:num>
  <w:num w:numId="15">
    <w:abstractNumId w:val="29"/>
  </w:num>
  <w:num w:numId="16">
    <w:abstractNumId w:val="0"/>
  </w:num>
  <w:num w:numId="17">
    <w:abstractNumId w:val="6"/>
  </w:num>
  <w:num w:numId="18">
    <w:abstractNumId w:val="26"/>
  </w:num>
  <w:num w:numId="19">
    <w:abstractNumId w:val="20"/>
  </w:num>
  <w:num w:numId="20">
    <w:abstractNumId w:val="32"/>
  </w:num>
  <w:num w:numId="21">
    <w:abstractNumId w:val="4"/>
  </w:num>
  <w:num w:numId="22">
    <w:abstractNumId w:val="24"/>
  </w:num>
  <w:num w:numId="23">
    <w:abstractNumId w:val="9"/>
  </w:num>
  <w:num w:numId="24">
    <w:abstractNumId w:val="8"/>
  </w:num>
  <w:num w:numId="25">
    <w:abstractNumId w:val="1"/>
  </w:num>
  <w:num w:numId="26">
    <w:abstractNumId w:val="28"/>
  </w:num>
  <w:num w:numId="27">
    <w:abstractNumId w:val="12"/>
  </w:num>
  <w:num w:numId="28">
    <w:abstractNumId w:val="3"/>
  </w:num>
  <w:num w:numId="29">
    <w:abstractNumId w:val="19"/>
  </w:num>
  <w:num w:numId="30">
    <w:abstractNumId w:val="17"/>
  </w:num>
  <w:num w:numId="31">
    <w:abstractNumId w:val="27"/>
  </w:num>
  <w:num w:numId="32">
    <w:abstractNumId w:val="10"/>
  </w:num>
  <w:num w:numId="33">
    <w:abstractNumId w:val="31"/>
  </w:num>
  <w:num w:numId="34">
    <w:abstractNumId w:val="16"/>
  </w:num>
  <w:num w:numId="35">
    <w:abstractNumId w:val="3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35C6E"/>
    <w:rsid w:val="000830A6"/>
    <w:rsid w:val="000A681C"/>
    <w:rsid w:val="000A7940"/>
    <w:rsid w:val="000E1F51"/>
    <w:rsid w:val="000F0B32"/>
    <w:rsid w:val="000F5DC6"/>
    <w:rsid w:val="00122F5C"/>
    <w:rsid w:val="00136B9C"/>
    <w:rsid w:val="00142953"/>
    <w:rsid w:val="00142C1E"/>
    <w:rsid w:val="001463CD"/>
    <w:rsid w:val="00164506"/>
    <w:rsid w:val="0018137B"/>
    <w:rsid w:val="001920DE"/>
    <w:rsid w:val="00195861"/>
    <w:rsid w:val="001A42E6"/>
    <w:rsid w:val="001B7B86"/>
    <w:rsid w:val="001D351F"/>
    <w:rsid w:val="001E637F"/>
    <w:rsid w:val="001F4111"/>
    <w:rsid w:val="00233949"/>
    <w:rsid w:val="00276DE8"/>
    <w:rsid w:val="002B7A44"/>
    <w:rsid w:val="002C2459"/>
    <w:rsid w:val="003279C8"/>
    <w:rsid w:val="00366B93"/>
    <w:rsid w:val="00370B4C"/>
    <w:rsid w:val="00397C89"/>
    <w:rsid w:val="003A2958"/>
    <w:rsid w:val="003A406F"/>
    <w:rsid w:val="004016AD"/>
    <w:rsid w:val="00401BA7"/>
    <w:rsid w:val="004037EF"/>
    <w:rsid w:val="0041240A"/>
    <w:rsid w:val="00417D42"/>
    <w:rsid w:val="00421E7F"/>
    <w:rsid w:val="00425F4C"/>
    <w:rsid w:val="00484802"/>
    <w:rsid w:val="00493425"/>
    <w:rsid w:val="0049370D"/>
    <w:rsid w:val="004A403F"/>
    <w:rsid w:val="00503EF5"/>
    <w:rsid w:val="00525905"/>
    <w:rsid w:val="005325C6"/>
    <w:rsid w:val="00536F00"/>
    <w:rsid w:val="00555099"/>
    <w:rsid w:val="00570000"/>
    <w:rsid w:val="0058083D"/>
    <w:rsid w:val="005B1344"/>
    <w:rsid w:val="005B33C3"/>
    <w:rsid w:val="005B7DBC"/>
    <w:rsid w:val="005D5BE0"/>
    <w:rsid w:val="005E1F1A"/>
    <w:rsid w:val="005E435F"/>
    <w:rsid w:val="00664D29"/>
    <w:rsid w:val="00693A50"/>
    <w:rsid w:val="006D0495"/>
    <w:rsid w:val="00714C14"/>
    <w:rsid w:val="0071645D"/>
    <w:rsid w:val="007324A0"/>
    <w:rsid w:val="007441F6"/>
    <w:rsid w:val="00773797"/>
    <w:rsid w:val="00787BA7"/>
    <w:rsid w:val="007B04C8"/>
    <w:rsid w:val="007C2936"/>
    <w:rsid w:val="007E3013"/>
    <w:rsid w:val="00806C45"/>
    <w:rsid w:val="008121F8"/>
    <w:rsid w:val="00820AC8"/>
    <w:rsid w:val="00820F03"/>
    <w:rsid w:val="0084060B"/>
    <w:rsid w:val="00841FDA"/>
    <w:rsid w:val="00850DE0"/>
    <w:rsid w:val="00886BAA"/>
    <w:rsid w:val="008A0F19"/>
    <w:rsid w:val="008D2378"/>
    <w:rsid w:val="008E338C"/>
    <w:rsid w:val="00901A5C"/>
    <w:rsid w:val="00931E2A"/>
    <w:rsid w:val="00993A1D"/>
    <w:rsid w:val="00993EC9"/>
    <w:rsid w:val="009B0D5B"/>
    <w:rsid w:val="009F7EE9"/>
    <w:rsid w:val="00A01AE2"/>
    <w:rsid w:val="00A12429"/>
    <w:rsid w:val="00A22C26"/>
    <w:rsid w:val="00A2790F"/>
    <w:rsid w:val="00A63BA0"/>
    <w:rsid w:val="00A70044"/>
    <w:rsid w:val="00A86627"/>
    <w:rsid w:val="00B33BA0"/>
    <w:rsid w:val="00B465D2"/>
    <w:rsid w:val="00B46DBF"/>
    <w:rsid w:val="00B8013E"/>
    <w:rsid w:val="00B96357"/>
    <w:rsid w:val="00BC1744"/>
    <w:rsid w:val="00C03674"/>
    <w:rsid w:val="00C1653C"/>
    <w:rsid w:val="00C566CF"/>
    <w:rsid w:val="00C6531A"/>
    <w:rsid w:val="00CA633D"/>
    <w:rsid w:val="00CA657D"/>
    <w:rsid w:val="00CC640B"/>
    <w:rsid w:val="00CE4F98"/>
    <w:rsid w:val="00CF09C2"/>
    <w:rsid w:val="00CF55C7"/>
    <w:rsid w:val="00D32F03"/>
    <w:rsid w:val="00D3510C"/>
    <w:rsid w:val="00D45E7C"/>
    <w:rsid w:val="00D62F79"/>
    <w:rsid w:val="00D73057"/>
    <w:rsid w:val="00D841B5"/>
    <w:rsid w:val="00DD6F00"/>
    <w:rsid w:val="00DE305B"/>
    <w:rsid w:val="00E36F65"/>
    <w:rsid w:val="00E61CF0"/>
    <w:rsid w:val="00E972BE"/>
    <w:rsid w:val="00EC4FCD"/>
    <w:rsid w:val="00EC5E4A"/>
    <w:rsid w:val="00EC6ABA"/>
    <w:rsid w:val="00EE569D"/>
    <w:rsid w:val="00EF7F33"/>
    <w:rsid w:val="00F20325"/>
    <w:rsid w:val="00F47666"/>
    <w:rsid w:val="00F817A8"/>
    <w:rsid w:val="00FC5CD1"/>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05C53C-F688-440B-BD2F-CE7EBAA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semiHidden/>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uiPriority w:val="99"/>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4671">
      <w:bodyDiv w:val="1"/>
      <w:marLeft w:val="0"/>
      <w:marRight w:val="0"/>
      <w:marTop w:val="0"/>
      <w:marBottom w:val="0"/>
      <w:divBdr>
        <w:top w:val="none" w:sz="0" w:space="0" w:color="auto"/>
        <w:left w:val="none" w:sz="0" w:space="0" w:color="auto"/>
        <w:bottom w:val="none" w:sz="0" w:space="0" w:color="auto"/>
        <w:right w:val="none" w:sz="0" w:space="0" w:color="auto"/>
      </w:divBdr>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5803">
      <w:bodyDiv w:val="1"/>
      <w:marLeft w:val="0"/>
      <w:marRight w:val="0"/>
      <w:marTop w:val="0"/>
      <w:marBottom w:val="0"/>
      <w:divBdr>
        <w:top w:val="none" w:sz="0" w:space="0" w:color="auto"/>
        <w:left w:val="none" w:sz="0" w:space="0" w:color="auto"/>
        <w:bottom w:val="none" w:sz="0" w:space="0" w:color="auto"/>
        <w:right w:val="none" w:sz="0" w:space="0" w:color="auto"/>
      </w:divBdr>
      <w:divsChild>
        <w:div w:id="1435902680">
          <w:marLeft w:val="0"/>
          <w:marRight w:val="0"/>
          <w:marTop w:val="0"/>
          <w:marBottom w:val="0"/>
          <w:divBdr>
            <w:top w:val="none" w:sz="0" w:space="0" w:color="auto"/>
            <w:left w:val="none" w:sz="0" w:space="0" w:color="auto"/>
            <w:bottom w:val="none" w:sz="0" w:space="0" w:color="auto"/>
            <w:right w:val="none" w:sz="0" w:space="0" w:color="auto"/>
          </w:divBdr>
        </w:div>
      </w:divsChild>
    </w:div>
    <w:div w:id="1107241121">
      <w:bodyDiv w:val="1"/>
      <w:marLeft w:val="0"/>
      <w:marRight w:val="0"/>
      <w:marTop w:val="0"/>
      <w:marBottom w:val="0"/>
      <w:divBdr>
        <w:top w:val="none" w:sz="0" w:space="0" w:color="auto"/>
        <w:left w:val="none" w:sz="0" w:space="0" w:color="auto"/>
        <w:bottom w:val="none" w:sz="0" w:space="0" w:color="auto"/>
        <w:right w:val="none" w:sz="0" w:space="0" w:color="auto"/>
      </w:divBdr>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215504547">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1949041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439">
          <w:marLeft w:val="0"/>
          <w:marRight w:val="0"/>
          <w:marTop w:val="0"/>
          <w:marBottom w:val="0"/>
          <w:divBdr>
            <w:top w:val="none" w:sz="0" w:space="0" w:color="auto"/>
            <w:left w:val="none" w:sz="0" w:space="0" w:color="auto"/>
            <w:bottom w:val="none" w:sz="0" w:space="0" w:color="auto"/>
            <w:right w:val="none" w:sz="0" w:space="0" w:color="auto"/>
          </w:divBdr>
        </w:div>
      </w:divsChild>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 w:id="211439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4936</Characters>
  <Application>Microsoft Office Word</Application>
  <DocSecurity>4</DocSecurity>
  <Lines>41</Lines>
  <Paragraphs>12</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6064</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2</cp:revision>
  <cp:lastPrinted>2013-09-04T18:41:00Z</cp:lastPrinted>
  <dcterms:created xsi:type="dcterms:W3CDTF">2015-02-05T18:36:00Z</dcterms:created>
  <dcterms:modified xsi:type="dcterms:W3CDTF">2015-02-05T18:36:00Z</dcterms:modified>
</cp:coreProperties>
</file>