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B32" w:rsidRPr="007B3D96" w:rsidRDefault="00005463" w:rsidP="004D543A">
      <w:pPr>
        <w:jc w:val="center"/>
        <w:rPr>
          <w:rFonts w:asciiTheme="majorHAnsi" w:hAnsiTheme="majorHAnsi"/>
          <w:b/>
          <w:caps/>
          <w:lang w:bidi="en-US"/>
        </w:rPr>
      </w:pPr>
      <w:r>
        <w:rPr>
          <w:b/>
          <w:bCs/>
          <w:noProof/>
          <w:sz w:val="16"/>
          <w:szCs w:val="16"/>
        </w:rPr>
        <w:drawing>
          <wp:anchor distT="0" distB="0" distL="114300" distR="114300" simplePos="0" relativeHeight="251658240" behindDoc="0" locked="0" layoutInCell="1" allowOverlap="1">
            <wp:simplePos x="0" y="0"/>
            <wp:positionH relativeFrom="column">
              <wp:posOffset>218440</wp:posOffset>
            </wp:positionH>
            <wp:positionV relativeFrom="paragraph">
              <wp:posOffset>-200025</wp:posOffset>
            </wp:positionV>
            <wp:extent cx="1895475" cy="1062990"/>
            <wp:effectExtent l="19050" t="0" r="9525" b="0"/>
            <wp:wrapSquare wrapText="bothSides"/>
            <wp:docPr id="1" name="Picture 1" descr="Jonah series logo FINAL 640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nah series logo FINAL 640 dates"/>
                    <pic:cNvPicPr>
                      <a:picLocks noChangeAspect="1" noChangeArrowheads="1"/>
                    </pic:cNvPicPr>
                  </pic:nvPicPr>
                  <pic:blipFill>
                    <a:blip r:embed="rId7"/>
                    <a:srcRect/>
                    <a:stretch>
                      <a:fillRect/>
                    </a:stretch>
                  </pic:blipFill>
                  <pic:spPr bwMode="auto">
                    <a:xfrm>
                      <a:off x="0" y="0"/>
                      <a:ext cx="1895475" cy="1062990"/>
                    </a:xfrm>
                    <a:prstGeom prst="rect">
                      <a:avLst/>
                    </a:prstGeom>
                    <a:noFill/>
                    <a:ln w="9525">
                      <a:noFill/>
                      <a:miter lim="800000"/>
                      <a:headEnd/>
                      <a:tailEnd/>
                    </a:ln>
                  </pic:spPr>
                </pic:pic>
              </a:graphicData>
            </a:graphic>
          </wp:anchor>
        </w:drawing>
      </w:r>
      <w:r w:rsidR="009D3B32" w:rsidRPr="007B3D96">
        <w:rPr>
          <w:rFonts w:asciiTheme="majorHAnsi" w:hAnsiTheme="majorHAnsi"/>
          <w:b/>
          <w:caps/>
          <w:sz w:val="32"/>
          <w:szCs w:val="32"/>
          <w:lang w:bidi="en-US"/>
        </w:rPr>
        <w:t xml:space="preserve">LC Study Guide: </w:t>
      </w:r>
      <w:r w:rsidR="009D3B32" w:rsidRPr="007B3D96">
        <w:rPr>
          <w:rFonts w:asciiTheme="majorHAnsi" w:hAnsiTheme="majorHAnsi"/>
          <w:b/>
          <w:caps/>
          <w:lang w:bidi="en-US"/>
        </w:rPr>
        <w:t>done in sync with</w:t>
      </w:r>
    </w:p>
    <w:p w:rsidR="009D3B32" w:rsidRPr="007B3D96" w:rsidRDefault="009D3B32" w:rsidP="004D543A">
      <w:pPr>
        <w:jc w:val="center"/>
        <w:rPr>
          <w:rFonts w:asciiTheme="majorHAnsi" w:hAnsiTheme="majorHAnsi"/>
          <w:b/>
          <w:caps/>
          <w:lang w:bidi="en-US"/>
        </w:rPr>
      </w:pPr>
      <w:r>
        <w:rPr>
          <w:rFonts w:asciiTheme="majorHAnsi" w:hAnsiTheme="majorHAnsi"/>
          <w:b/>
          <w:caps/>
          <w:lang w:bidi="en-US"/>
        </w:rPr>
        <w:t xml:space="preserve">The </w:t>
      </w:r>
      <w:r w:rsidRPr="007B3D96">
        <w:rPr>
          <w:rFonts w:asciiTheme="majorHAnsi" w:hAnsiTheme="majorHAnsi"/>
          <w:b/>
          <w:caps/>
          <w:lang w:bidi="en-US"/>
        </w:rPr>
        <w:t>sermon Series</w:t>
      </w:r>
      <w:r>
        <w:rPr>
          <w:rFonts w:asciiTheme="majorHAnsi" w:hAnsiTheme="majorHAnsi"/>
          <w:b/>
          <w:caps/>
          <w:lang w:bidi="en-US"/>
        </w:rPr>
        <w:t xml:space="preserve"> “jonah: Called to go”</w:t>
      </w:r>
    </w:p>
    <w:p w:rsidR="00005463" w:rsidRDefault="009D3B32" w:rsidP="004D543A">
      <w:pPr>
        <w:pStyle w:val="NoSpacing"/>
        <w:jc w:val="center"/>
        <w:rPr>
          <w:rFonts w:asciiTheme="majorHAnsi" w:hAnsiTheme="majorHAnsi"/>
        </w:rPr>
      </w:pPr>
      <w:r w:rsidRPr="007B3D96">
        <w:rPr>
          <w:rFonts w:asciiTheme="majorHAnsi" w:hAnsiTheme="majorHAnsi"/>
          <w:b/>
          <w:sz w:val="28"/>
          <w:szCs w:val="28"/>
          <w:lang w:bidi="en-US"/>
        </w:rPr>
        <w:t xml:space="preserve">The Passage – </w:t>
      </w:r>
      <w:r w:rsidR="00DF7012">
        <w:rPr>
          <w:rFonts w:asciiTheme="majorHAnsi" w:hAnsiTheme="majorHAnsi"/>
          <w:b/>
        </w:rPr>
        <w:t xml:space="preserve">Jonah </w:t>
      </w:r>
      <w:r w:rsidR="004D543A">
        <w:rPr>
          <w:rFonts w:asciiTheme="majorHAnsi" w:hAnsiTheme="majorHAnsi"/>
          <w:b/>
        </w:rPr>
        <w:t>3</w:t>
      </w:r>
    </w:p>
    <w:p w:rsidR="009D3B32" w:rsidRPr="00DF7012" w:rsidRDefault="00005463" w:rsidP="004D543A">
      <w:pPr>
        <w:pStyle w:val="NoSpacing"/>
        <w:jc w:val="center"/>
        <w:rPr>
          <w:rFonts w:asciiTheme="majorHAnsi" w:hAnsiTheme="majorHAnsi"/>
        </w:rPr>
      </w:pPr>
      <w:r>
        <w:rPr>
          <w:rFonts w:asciiTheme="majorHAnsi" w:hAnsiTheme="majorHAnsi"/>
        </w:rPr>
        <w:t>F</w:t>
      </w:r>
      <w:r w:rsidR="009D3B32" w:rsidRPr="007B3D96">
        <w:rPr>
          <w:rFonts w:asciiTheme="majorHAnsi" w:hAnsiTheme="majorHAnsi"/>
          <w:lang w:bidi="en-US"/>
        </w:rPr>
        <w:t xml:space="preserve">or LCs meeting </w:t>
      </w:r>
      <w:r w:rsidR="009D3B32">
        <w:rPr>
          <w:rFonts w:asciiTheme="majorHAnsi" w:hAnsiTheme="majorHAnsi"/>
          <w:lang w:bidi="en-US"/>
        </w:rPr>
        <w:t xml:space="preserve"> 2.</w:t>
      </w:r>
      <w:r w:rsidR="004D543A">
        <w:rPr>
          <w:rFonts w:asciiTheme="majorHAnsi" w:hAnsiTheme="majorHAnsi"/>
          <w:lang w:bidi="en-US"/>
        </w:rPr>
        <w:t>23</w:t>
      </w:r>
      <w:r w:rsidR="009D3B32">
        <w:rPr>
          <w:rFonts w:asciiTheme="majorHAnsi" w:hAnsiTheme="majorHAnsi"/>
          <w:lang w:bidi="en-US"/>
        </w:rPr>
        <w:t xml:space="preserve">.14 – </w:t>
      </w:r>
      <w:r w:rsidR="004D543A">
        <w:rPr>
          <w:rFonts w:asciiTheme="majorHAnsi" w:hAnsiTheme="majorHAnsi"/>
          <w:lang w:bidi="en-US"/>
        </w:rPr>
        <w:t>3</w:t>
      </w:r>
      <w:r w:rsidR="009D3B32">
        <w:rPr>
          <w:rFonts w:asciiTheme="majorHAnsi" w:hAnsiTheme="majorHAnsi"/>
          <w:lang w:bidi="en-US"/>
        </w:rPr>
        <w:t>.</w:t>
      </w:r>
      <w:r w:rsidR="004D543A">
        <w:rPr>
          <w:rFonts w:asciiTheme="majorHAnsi" w:hAnsiTheme="majorHAnsi"/>
          <w:lang w:bidi="en-US"/>
        </w:rPr>
        <w:t>9</w:t>
      </w:r>
      <w:r w:rsidR="009D3B32">
        <w:rPr>
          <w:rFonts w:asciiTheme="majorHAnsi" w:hAnsiTheme="majorHAnsi"/>
          <w:lang w:bidi="en-US"/>
        </w:rPr>
        <w:t>.14</w:t>
      </w:r>
      <w:r w:rsidR="009D3B32" w:rsidRPr="007B3D96">
        <w:rPr>
          <w:rFonts w:asciiTheme="majorHAnsi" w:hAnsiTheme="majorHAnsi"/>
        </w:rPr>
        <w:tab/>
      </w:r>
    </w:p>
    <w:p w:rsidR="00DF7012" w:rsidRPr="00005463" w:rsidRDefault="00DF7012" w:rsidP="004D543A">
      <w:pPr>
        <w:tabs>
          <w:tab w:val="left" w:pos="540"/>
        </w:tabs>
        <w:rPr>
          <w:rFonts w:asciiTheme="majorHAnsi" w:hAnsiTheme="majorHAnsi"/>
          <w:i/>
        </w:rPr>
      </w:pPr>
    </w:p>
    <w:p w:rsidR="00005463" w:rsidRPr="00005463" w:rsidRDefault="00005463" w:rsidP="004D543A">
      <w:pPr>
        <w:tabs>
          <w:tab w:val="left" w:pos="540"/>
        </w:tabs>
        <w:rPr>
          <w:rFonts w:asciiTheme="majorHAnsi" w:hAnsiTheme="majorHAnsi"/>
          <w:i/>
        </w:rPr>
      </w:pPr>
    </w:p>
    <w:p w:rsidR="00005463" w:rsidRDefault="009D3B32" w:rsidP="004D543A">
      <w:pPr>
        <w:tabs>
          <w:tab w:val="left" w:pos="540"/>
        </w:tabs>
        <w:rPr>
          <w:rFonts w:asciiTheme="majorHAnsi" w:hAnsiTheme="majorHAnsi"/>
          <w:i/>
        </w:rPr>
      </w:pPr>
      <w:r w:rsidRPr="00005463">
        <w:rPr>
          <w:rFonts w:asciiTheme="majorHAnsi" w:hAnsiTheme="majorHAnsi"/>
          <w:i/>
        </w:rPr>
        <w:t>These LC studies complement the sermons, often using the same biblical texts, and will help your LC go deeper in personal understanding and application. These italicized portions are meant to resource and help you in leading and are not to be distributed to the entire group (it limits conversation).  Not all of these questions need to be used in your LC meeting. Best t</w:t>
      </w:r>
      <w:r w:rsidR="00DF7012" w:rsidRPr="00005463">
        <w:rPr>
          <w:rFonts w:asciiTheme="majorHAnsi" w:hAnsiTheme="majorHAnsi"/>
          <w:i/>
        </w:rPr>
        <w:t>o consider this a head-start to customize  for your LC</w:t>
      </w:r>
      <w:r w:rsidRPr="00005463">
        <w:rPr>
          <w:rFonts w:asciiTheme="majorHAnsi" w:hAnsiTheme="majorHAnsi"/>
          <w:i/>
        </w:rPr>
        <w:t>.</w:t>
      </w:r>
    </w:p>
    <w:p w:rsidR="00005463" w:rsidRDefault="00005463" w:rsidP="004D543A">
      <w:pPr>
        <w:tabs>
          <w:tab w:val="left" w:pos="540"/>
        </w:tabs>
        <w:rPr>
          <w:rFonts w:asciiTheme="majorHAnsi" w:hAnsiTheme="majorHAnsi"/>
          <w:i/>
        </w:rPr>
      </w:pPr>
    </w:p>
    <w:p w:rsidR="00B770C1" w:rsidRDefault="00B770C1" w:rsidP="004D543A">
      <w:pPr>
        <w:tabs>
          <w:tab w:val="left" w:pos="540"/>
        </w:tabs>
        <w:rPr>
          <w:rFonts w:asciiTheme="majorHAnsi" w:hAnsiTheme="majorHAnsi"/>
          <w:i/>
        </w:rPr>
      </w:pPr>
    </w:p>
    <w:p w:rsidR="00236A90" w:rsidRPr="00005463" w:rsidRDefault="009D3B32" w:rsidP="004D543A">
      <w:pPr>
        <w:rPr>
          <w:rFonts w:asciiTheme="majorHAnsi" w:hAnsiTheme="majorHAnsi"/>
          <w:b/>
          <w:bCs/>
          <w:sz w:val="32"/>
          <w:szCs w:val="32"/>
        </w:rPr>
      </w:pPr>
      <w:r w:rsidRPr="00005463">
        <w:rPr>
          <w:rFonts w:asciiTheme="majorHAnsi" w:hAnsiTheme="majorHAnsi"/>
          <w:b/>
          <w:bCs/>
          <w:sz w:val="32"/>
          <w:szCs w:val="32"/>
        </w:rPr>
        <w:t xml:space="preserve">Big Idea: </w:t>
      </w:r>
      <w:r w:rsidR="004D543A" w:rsidRPr="004D543A">
        <w:rPr>
          <w:rFonts w:asciiTheme="majorHAnsi" w:hAnsiTheme="majorHAnsi"/>
          <w:b/>
          <w:bCs/>
          <w:sz w:val="32"/>
          <w:szCs w:val="32"/>
        </w:rPr>
        <w:t>God wants our partnership in reaching the world with the hope of the Gospel because He cares deeply for the lost in these great cities.</w:t>
      </w:r>
      <w:r w:rsidR="00A96645" w:rsidRPr="00005463">
        <w:rPr>
          <w:rFonts w:asciiTheme="majorHAnsi" w:hAnsiTheme="majorHAnsi"/>
          <w:b/>
          <w:bCs/>
          <w:sz w:val="32"/>
          <w:szCs w:val="32"/>
        </w:rPr>
        <w:t xml:space="preserve"> </w:t>
      </w:r>
    </w:p>
    <w:p w:rsidR="009D3B32" w:rsidRDefault="009D3B32" w:rsidP="004D543A">
      <w:pPr>
        <w:rPr>
          <w:rFonts w:asciiTheme="majorHAnsi" w:hAnsiTheme="majorHAnsi"/>
          <w:b/>
          <w:bCs/>
        </w:rPr>
      </w:pPr>
    </w:p>
    <w:p w:rsidR="004D543A" w:rsidRPr="00005463" w:rsidRDefault="004D543A" w:rsidP="004D543A">
      <w:pPr>
        <w:rPr>
          <w:rFonts w:asciiTheme="majorHAnsi" w:hAnsiTheme="majorHAnsi"/>
          <w:b/>
          <w:bCs/>
        </w:rPr>
      </w:pPr>
    </w:p>
    <w:p w:rsidR="009D3B32" w:rsidRPr="00005463" w:rsidRDefault="004D543A" w:rsidP="004D543A">
      <w:pPr>
        <w:rPr>
          <w:rFonts w:asciiTheme="majorHAnsi" w:hAnsiTheme="majorHAnsi"/>
          <w:b/>
          <w:bCs/>
        </w:rPr>
      </w:pPr>
      <w:r>
        <w:rPr>
          <w:rFonts w:asciiTheme="majorHAnsi" w:hAnsiTheme="majorHAnsi"/>
          <w:b/>
          <w:bCs/>
        </w:rPr>
        <w:t>Jonah 3 (NIV © 2011)</w:t>
      </w:r>
    </w:p>
    <w:p w:rsidR="004D543A" w:rsidRDefault="004D543A" w:rsidP="004D543A">
      <w:pPr>
        <w:rPr>
          <w:rFonts w:asciiTheme="majorHAnsi" w:hAnsiTheme="majorHAnsi"/>
          <w:bCs/>
        </w:rPr>
      </w:pPr>
      <w:r w:rsidRPr="004D543A">
        <w:rPr>
          <w:rFonts w:asciiTheme="majorHAnsi" w:hAnsiTheme="majorHAnsi"/>
          <w:bCs/>
          <w:vertAlign w:val="superscript"/>
        </w:rPr>
        <w:t xml:space="preserve">1 </w:t>
      </w:r>
      <w:r w:rsidRPr="004D543A">
        <w:rPr>
          <w:rFonts w:asciiTheme="majorHAnsi" w:hAnsiTheme="majorHAnsi"/>
          <w:bCs/>
        </w:rPr>
        <w:t xml:space="preserve">Then the word of the Lord came to Jonah a second time: </w:t>
      </w:r>
      <w:r w:rsidRPr="004D543A">
        <w:rPr>
          <w:rFonts w:asciiTheme="majorHAnsi" w:hAnsiTheme="majorHAnsi"/>
          <w:bCs/>
          <w:vertAlign w:val="superscript"/>
        </w:rPr>
        <w:t xml:space="preserve">2 </w:t>
      </w:r>
      <w:r w:rsidRPr="004D543A">
        <w:rPr>
          <w:rFonts w:asciiTheme="majorHAnsi" w:hAnsiTheme="majorHAnsi"/>
          <w:bCs/>
        </w:rPr>
        <w:t>“Go to the great city of Nineveh and proclaim to it the message I give you.”</w:t>
      </w:r>
    </w:p>
    <w:p w:rsidR="004D543A" w:rsidRPr="004D543A" w:rsidRDefault="004D543A" w:rsidP="004D543A">
      <w:pPr>
        <w:rPr>
          <w:rFonts w:asciiTheme="majorHAnsi" w:hAnsiTheme="majorHAnsi"/>
          <w:bCs/>
        </w:rPr>
      </w:pPr>
    </w:p>
    <w:p w:rsidR="004D543A" w:rsidRDefault="004D543A" w:rsidP="004D543A">
      <w:pPr>
        <w:rPr>
          <w:rFonts w:asciiTheme="majorHAnsi" w:hAnsiTheme="majorHAnsi"/>
          <w:bCs/>
        </w:rPr>
      </w:pPr>
      <w:r w:rsidRPr="004D543A">
        <w:rPr>
          <w:rFonts w:asciiTheme="majorHAnsi" w:hAnsiTheme="majorHAnsi"/>
          <w:bCs/>
          <w:vertAlign w:val="superscript"/>
        </w:rPr>
        <w:t xml:space="preserve">3 </w:t>
      </w:r>
      <w:r w:rsidRPr="004D543A">
        <w:rPr>
          <w:rFonts w:asciiTheme="majorHAnsi" w:hAnsiTheme="majorHAnsi"/>
          <w:bCs/>
        </w:rPr>
        <w:t xml:space="preserve">Jonah obeyed the word of the Lord and went to Nineveh. Now Nineveh was a very large city; it took three days to go through it. </w:t>
      </w:r>
      <w:r w:rsidRPr="004D543A">
        <w:rPr>
          <w:rFonts w:asciiTheme="majorHAnsi" w:hAnsiTheme="majorHAnsi"/>
          <w:bCs/>
          <w:vertAlign w:val="superscript"/>
        </w:rPr>
        <w:t xml:space="preserve">4 </w:t>
      </w:r>
      <w:r w:rsidRPr="004D543A">
        <w:rPr>
          <w:rFonts w:asciiTheme="majorHAnsi" w:hAnsiTheme="majorHAnsi"/>
          <w:bCs/>
        </w:rPr>
        <w:t xml:space="preserve">Jonah began by going a day’s journey into the city, proclaiming, “Forty more days and Nineveh will be overthrown.” </w:t>
      </w:r>
      <w:r w:rsidRPr="004D543A">
        <w:rPr>
          <w:rFonts w:asciiTheme="majorHAnsi" w:hAnsiTheme="majorHAnsi"/>
          <w:bCs/>
          <w:vertAlign w:val="superscript"/>
        </w:rPr>
        <w:t xml:space="preserve">5 </w:t>
      </w:r>
      <w:r w:rsidRPr="004D543A">
        <w:rPr>
          <w:rFonts w:asciiTheme="majorHAnsi" w:hAnsiTheme="majorHAnsi"/>
          <w:bCs/>
        </w:rPr>
        <w:t>The Ninevites believed God. A fast was proclaimed, and all of them, from the greatest to the least, put on sackcloth.</w:t>
      </w:r>
    </w:p>
    <w:p w:rsidR="004D543A" w:rsidRPr="004D543A" w:rsidRDefault="004D543A" w:rsidP="004D543A">
      <w:pPr>
        <w:rPr>
          <w:rFonts w:asciiTheme="majorHAnsi" w:hAnsiTheme="majorHAnsi"/>
          <w:bCs/>
        </w:rPr>
      </w:pPr>
    </w:p>
    <w:p w:rsidR="004D543A" w:rsidRDefault="004D543A" w:rsidP="004D543A">
      <w:pPr>
        <w:rPr>
          <w:rFonts w:asciiTheme="majorHAnsi" w:hAnsiTheme="majorHAnsi"/>
          <w:bCs/>
        </w:rPr>
      </w:pPr>
      <w:r w:rsidRPr="004D543A">
        <w:rPr>
          <w:rFonts w:asciiTheme="majorHAnsi" w:hAnsiTheme="majorHAnsi"/>
          <w:bCs/>
          <w:vertAlign w:val="superscript"/>
        </w:rPr>
        <w:t xml:space="preserve">6 </w:t>
      </w:r>
      <w:r w:rsidRPr="004D543A">
        <w:rPr>
          <w:rFonts w:asciiTheme="majorHAnsi" w:hAnsiTheme="majorHAnsi"/>
          <w:bCs/>
        </w:rPr>
        <w:t xml:space="preserve">When Jonah’s warning reached the king of Nineveh, he rose from his throne, took off his royal robes, covered himself with sackcloth and sat down in the dust. </w:t>
      </w:r>
      <w:r w:rsidRPr="004D543A">
        <w:rPr>
          <w:rFonts w:asciiTheme="majorHAnsi" w:hAnsiTheme="majorHAnsi"/>
          <w:bCs/>
          <w:vertAlign w:val="superscript"/>
        </w:rPr>
        <w:t xml:space="preserve">7 </w:t>
      </w:r>
      <w:r w:rsidRPr="004D543A">
        <w:rPr>
          <w:rFonts w:asciiTheme="majorHAnsi" w:hAnsiTheme="majorHAnsi"/>
          <w:bCs/>
        </w:rPr>
        <w:t>This is the proclamation he issued in Nineveh:</w:t>
      </w:r>
    </w:p>
    <w:p w:rsidR="004D543A" w:rsidRDefault="004D543A" w:rsidP="004D543A">
      <w:pPr>
        <w:rPr>
          <w:rFonts w:asciiTheme="majorHAnsi" w:hAnsiTheme="majorHAnsi"/>
          <w:bCs/>
        </w:rPr>
      </w:pPr>
    </w:p>
    <w:p w:rsidR="004D543A" w:rsidRDefault="004D543A" w:rsidP="004D543A">
      <w:pPr>
        <w:rPr>
          <w:rFonts w:asciiTheme="majorHAnsi" w:hAnsiTheme="majorHAnsi"/>
          <w:bCs/>
        </w:rPr>
      </w:pPr>
      <w:r w:rsidRPr="004D543A">
        <w:rPr>
          <w:rFonts w:asciiTheme="majorHAnsi" w:hAnsiTheme="majorHAnsi"/>
          <w:bCs/>
        </w:rPr>
        <w:t>“By the decree of the king and his nobles:</w:t>
      </w:r>
    </w:p>
    <w:p w:rsidR="004D543A" w:rsidRPr="004D543A" w:rsidRDefault="004D543A" w:rsidP="004D543A">
      <w:pPr>
        <w:rPr>
          <w:rFonts w:asciiTheme="majorHAnsi" w:hAnsiTheme="majorHAnsi"/>
          <w:bCs/>
        </w:rPr>
      </w:pPr>
      <w:r w:rsidRPr="004D543A">
        <w:rPr>
          <w:rFonts w:asciiTheme="majorHAnsi" w:hAnsiTheme="majorHAnsi"/>
          <w:bCs/>
        </w:rPr>
        <w:t xml:space="preserve">Do not let people or animals, herds or flocks, taste anything; do not let them eat or drink. </w:t>
      </w:r>
      <w:r w:rsidRPr="004D543A">
        <w:rPr>
          <w:rFonts w:asciiTheme="majorHAnsi" w:hAnsiTheme="majorHAnsi"/>
          <w:bCs/>
          <w:vertAlign w:val="superscript"/>
        </w:rPr>
        <w:t xml:space="preserve">8 </w:t>
      </w:r>
      <w:r w:rsidRPr="004D543A">
        <w:rPr>
          <w:rFonts w:asciiTheme="majorHAnsi" w:hAnsiTheme="majorHAnsi"/>
          <w:bCs/>
        </w:rPr>
        <w:t xml:space="preserve">But let people and animals be covered with sackcloth. Let everyone call urgently on God. Let them give up their evil ways and their violence. </w:t>
      </w:r>
      <w:r w:rsidRPr="004D543A">
        <w:rPr>
          <w:rFonts w:asciiTheme="majorHAnsi" w:hAnsiTheme="majorHAnsi"/>
          <w:bCs/>
          <w:vertAlign w:val="superscript"/>
        </w:rPr>
        <w:t xml:space="preserve">9 </w:t>
      </w:r>
      <w:r w:rsidRPr="004D543A">
        <w:rPr>
          <w:rFonts w:asciiTheme="majorHAnsi" w:hAnsiTheme="majorHAnsi"/>
          <w:bCs/>
        </w:rPr>
        <w:t>Who knows? God may yet relent and with compassion turn from his fierce anger so that we will not perish.”</w:t>
      </w:r>
    </w:p>
    <w:p w:rsidR="004D543A" w:rsidRDefault="004D543A" w:rsidP="004D543A">
      <w:pPr>
        <w:rPr>
          <w:rFonts w:asciiTheme="majorHAnsi" w:hAnsiTheme="majorHAnsi"/>
          <w:bCs/>
          <w:vertAlign w:val="superscript"/>
        </w:rPr>
      </w:pPr>
    </w:p>
    <w:p w:rsidR="004D543A" w:rsidRPr="004D543A" w:rsidRDefault="004D543A" w:rsidP="004D543A">
      <w:pPr>
        <w:rPr>
          <w:rFonts w:asciiTheme="majorHAnsi" w:hAnsiTheme="majorHAnsi"/>
          <w:bCs/>
        </w:rPr>
      </w:pPr>
      <w:r w:rsidRPr="004D543A">
        <w:rPr>
          <w:rFonts w:asciiTheme="majorHAnsi" w:hAnsiTheme="majorHAnsi"/>
          <w:bCs/>
          <w:vertAlign w:val="superscript"/>
        </w:rPr>
        <w:t xml:space="preserve">10 </w:t>
      </w:r>
      <w:r w:rsidRPr="004D543A">
        <w:rPr>
          <w:rFonts w:asciiTheme="majorHAnsi" w:hAnsiTheme="majorHAnsi"/>
          <w:bCs/>
        </w:rPr>
        <w:t>When God saw what they did and how they turned from their evil ways, he relented and did not bring on them the destruction he had threatened.</w:t>
      </w:r>
    </w:p>
    <w:p w:rsidR="004D543A" w:rsidRDefault="004D543A" w:rsidP="004D543A">
      <w:pPr>
        <w:rPr>
          <w:rFonts w:asciiTheme="majorHAnsi" w:hAnsiTheme="majorHAnsi"/>
          <w:b/>
          <w:bCs/>
        </w:rPr>
      </w:pPr>
    </w:p>
    <w:p w:rsidR="004D543A" w:rsidRDefault="004D543A" w:rsidP="004D543A">
      <w:pPr>
        <w:rPr>
          <w:rFonts w:asciiTheme="majorHAnsi" w:hAnsiTheme="majorHAnsi"/>
          <w:b/>
          <w:bCs/>
        </w:rPr>
      </w:pPr>
    </w:p>
    <w:p w:rsidR="004D543A" w:rsidRDefault="004D543A" w:rsidP="004D543A">
      <w:pPr>
        <w:rPr>
          <w:rFonts w:asciiTheme="majorHAnsi" w:hAnsiTheme="majorHAnsi"/>
          <w:b/>
          <w:bCs/>
        </w:rPr>
      </w:pPr>
    </w:p>
    <w:p w:rsidR="004D543A" w:rsidRDefault="004D543A" w:rsidP="004D543A">
      <w:pPr>
        <w:rPr>
          <w:rFonts w:asciiTheme="majorHAnsi" w:hAnsiTheme="majorHAnsi"/>
          <w:b/>
          <w:bCs/>
        </w:rPr>
      </w:pPr>
      <w:r w:rsidRPr="004D543A">
        <w:rPr>
          <w:rFonts w:asciiTheme="majorHAnsi" w:hAnsiTheme="majorHAnsi"/>
          <w:b/>
          <w:bCs/>
        </w:rPr>
        <w:lastRenderedPageBreak/>
        <w:t>Discussion Questions:</w:t>
      </w:r>
    </w:p>
    <w:p w:rsidR="00D7404A" w:rsidRPr="004D543A" w:rsidRDefault="00D7404A" w:rsidP="004D543A">
      <w:pPr>
        <w:rPr>
          <w:rFonts w:asciiTheme="majorHAnsi" w:hAnsiTheme="majorHAnsi"/>
        </w:rPr>
      </w:pPr>
    </w:p>
    <w:p w:rsidR="004D543A" w:rsidRDefault="004D543A" w:rsidP="004D543A">
      <w:pPr>
        <w:rPr>
          <w:rFonts w:asciiTheme="majorHAnsi" w:hAnsiTheme="majorHAnsi"/>
        </w:rPr>
      </w:pPr>
      <w:r w:rsidRPr="004D543A">
        <w:rPr>
          <w:rFonts w:asciiTheme="majorHAnsi" w:hAnsiTheme="majorHAnsi"/>
        </w:rPr>
        <w:t>We see in verses 1-4 that the LORD gives Jonah another chance to be obedient and to be used by Him. What does this say about who God is? About His character?</w:t>
      </w:r>
    </w:p>
    <w:p w:rsidR="004D543A" w:rsidRPr="004D543A" w:rsidRDefault="004D543A" w:rsidP="004D543A">
      <w:pPr>
        <w:rPr>
          <w:rFonts w:asciiTheme="majorHAnsi" w:hAnsiTheme="majorHAnsi"/>
          <w:i/>
        </w:rPr>
      </w:pPr>
      <w:r w:rsidRPr="004D543A">
        <w:rPr>
          <w:rFonts w:asciiTheme="majorHAnsi" w:hAnsiTheme="majorHAnsi"/>
          <w:i/>
        </w:rPr>
        <w:t>(</w:t>
      </w:r>
      <w:r w:rsidRPr="004D543A">
        <w:rPr>
          <w:rFonts w:asciiTheme="majorHAnsi" w:hAnsiTheme="majorHAnsi"/>
          <w:i/>
          <w:iCs/>
        </w:rPr>
        <w:t>he is patient, forgiving, full of grace, gives second chances</w:t>
      </w:r>
      <w:r w:rsidRPr="004D543A">
        <w:rPr>
          <w:rFonts w:asciiTheme="majorHAnsi" w:hAnsiTheme="majorHAnsi"/>
          <w:i/>
        </w:rPr>
        <w:t>)</w:t>
      </w:r>
    </w:p>
    <w:p w:rsidR="004D543A" w:rsidRPr="004D543A" w:rsidRDefault="004D543A" w:rsidP="004D543A">
      <w:pPr>
        <w:rPr>
          <w:rFonts w:asciiTheme="majorHAnsi" w:hAnsiTheme="majorHAnsi"/>
        </w:rPr>
      </w:pPr>
    </w:p>
    <w:p w:rsidR="004D543A" w:rsidRDefault="004D543A" w:rsidP="004D543A">
      <w:pPr>
        <w:rPr>
          <w:rFonts w:asciiTheme="majorHAnsi" w:hAnsiTheme="majorHAnsi"/>
        </w:rPr>
      </w:pPr>
      <w:r w:rsidRPr="004D543A">
        <w:rPr>
          <w:rFonts w:asciiTheme="majorHAnsi" w:hAnsiTheme="majorHAnsi"/>
        </w:rPr>
        <w:t>What is Jonah's response this time around?</w:t>
      </w:r>
      <w:r w:rsidR="00A2638F">
        <w:rPr>
          <w:rFonts w:asciiTheme="majorHAnsi" w:hAnsiTheme="majorHAnsi"/>
        </w:rPr>
        <w:t xml:space="preserve"> How does it compare to his previous responses?</w:t>
      </w:r>
    </w:p>
    <w:p w:rsidR="004D543A" w:rsidRPr="004D543A" w:rsidRDefault="004D543A" w:rsidP="004D543A">
      <w:pPr>
        <w:rPr>
          <w:rFonts w:asciiTheme="majorHAnsi" w:hAnsiTheme="majorHAnsi"/>
          <w:i/>
        </w:rPr>
      </w:pPr>
      <w:r w:rsidRPr="004D543A">
        <w:rPr>
          <w:rFonts w:asciiTheme="majorHAnsi" w:hAnsiTheme="majorHAnsi"/>
          <w:i/>
        </w:rPr>
        <w:t>(</w:t>
      </w:r>
      <w:r w:rsidRPr="004D543A">
        <w:rPr>
          <w:rFonts w:asciiTheme="majorHAnsi" w:hAnsiTheme="majorHAnsi"/>
          <w:i/>
          <w:iCs/>
        </w:rPr>
        <w:t>he goes to Ninevah and obeys the LORD by preaching to the people there</w:t>
      </w:r>
      <w:r w:rsidRPr="004D543A">
        <w:rPr>
          <w:rFonts w:asciiTheme="majorHAnsi" w:hAnsiTheme="majorHAnsi"/>
          <w:i/>
        </w:rPr>
        <w:t>)</w:t>
      </w:r>
    </w:p>
    <w:p w:rsidR="004D543A" w:rsidRDefault="004D543A" w:rsidP="004D543A">
      <w:pPr>
        <w:rPr>
          <w:rFonts w:asciiTheme="majorHAnsi" w:hAnsiTheme="majorHAnsi"/>
        </w:rPr>
      </w:pPr>
    </w:p>
    <w:p w:rsidR="004D543A" w:rsidRPr="004D543A" w:rsidRDefault="004D543A" w:rsidP="004D543A">
      <w:pPr>
        <w:rPr>
          <w:rFonts w:asciiTheme="majorHAnsi" w:hAnsiTheme="majorHAnsi"/>
        </w:rPr>
      </w:pPr>
      <w:r w:rsidRPr="004D543A">
        <w:rPr>
          <w:rFonts w:asciiTheme="majorHAnsi" w:hAnsiTheme="majorHAnsi"/>
        </w:rPr>
        <w:t>Has there been a time in your life when it seemed that God was giving you a second chance to obey Him and/or to be a part of His work? How did you feel? What was the outcome?</w:t>
      </w:r>
    </w:p>
    <w:p w:rsidR="004D543A" w:rsidRDefault="004D543A" w:rsidP="004D543A">
      <w:pPr>
        <w:rPr>
          <w:rFonts w:asciiTheme="majorHAnsi" w:hAnsiTheme="majorHAnsi"/>
        </w:rPr>
      </w:pPr>
    </w:p>
    <w:p w:rsidR="004D543A" w:rsidRDefault="004D543A" w:rsidP="004D543A">
      <w:pPr>
        <w:rPr>
          <w:rFonts w:asciiTheme="majorHAnsi" w:hAnsiTheme="majorHAnsi"/>
        </w:rPr>
      </w:pPr>
      <w:r w:rsidRPr="004D543A">
        <w:rPr>
          <w:rFonts w:asciiTheme="majorHAnsi" w:hAnsiTheme="majorHAnsi"/>
        </w:rPr>
        <w:t xml:space="preserve">From the example of Jonah's eventual obedience, what can we </w:t>
      </w:r>
      <w:r w:rsidR="00A2638F">
        <w:rPr>
          <w:rFonts w:asciiTheme="majorHAnsi" w:hAnsiTheme="majorHAnsi"/>
        </w:rPr>
        <w:t>learn</w:t>
      </w:r>
      <w:r w:rsidRPr="004D543A">
        <w:rPr>
          <w:rFonts w:asciiTheme="majorHAnsi" w:hAnsiTheme="majorHAnsi"/>
        </w:rPr>
        <w:t xml:space="preserve"> about what is required for obedience?</w:t>
      </w:r>
    </w:p>
    <w:p w:rsidR="004D543A" w:rsidRPr="004D543A" w:rsidRDefault="004D543A" w:rsidP="004D543A">
      <w:pPr>
        <w:rPr>
          <w:rFonts w:asciiTheme="majorHAnsi" w:hAnsiTheme="majorHAnsi"/>
          <w:i/>
        </w:rPr>
      </w:pPr>
      <w:r w:rsidRPr="004D543A">
        <w:rPr>
          <w:rFonts w:asciiTheme="majorHAnsi" w:hAnsiTheme="majorHAnsi"/>
          <w:i/>
        </w:rPr>
        <w:t>(</w:t>
      </w:r>
      <w:r w:rsidRPr="004D543A">
        <w:rPr>
          <w:rFonts w:asciiTheme="majorHAnsi" w:hAnsiTheme="majorHAnsi"/>
          <w:i/>
          <w:iCs/>
        </w:rPr>
        <w:t>listening to what God says and doing what He asks o</w:t>
      </w:r>
      <w:r w:rsidR="00A2638F">
        <w:rPr>
          <w:rFonts w:asciiTheme="majorHAnsi" w:hAnsiTheme="majorHAnsi"/>
          <w:i/>
          <w:iCs/>
        </w:rPr>
        <w:t>f us is required for obedience—</w:t>
      </w:r>
      <w:r w:rsidRPr="004D543A">
        <w:rPr>
          <w:rFonts w:asciiTheme="majorHAnsi" w:hAnsiTheme="majorHAnsi"/>
          <w:i/>
          <w:iCs/>
        </w:rPr>
        <w:t>not necessarily li</w:t>
      </w:r>
      <w:r w:rsidR="00A2638F">
        <w:rPr>
          <w:rFonts w:asciiTheme="majorHAnsi" w:hAnsiTheme="majorHAnsi"/>
          <w:i/>
          <w:iCs/>
        </w:rPr>
        <w:t>king it or being happy about it</w:t>
      </w:r>
      <w:r w:rsidRPr="004D543A">
        <w:rPr>
          <w:rFonts w:asciiTheme="majorHAnsi" w:hAnsiTheme="majorHAnsi"/>
          <w:i/>
        </w:rPr>
        <w:t>)</w:t>
      </w:r>
    </w:p>
    <w:p w:rsidR="004D543A" w:rsidRDefault="004D543A" w:rsidP="004D543A">
      <w:pPr>
        <w:rPr>
          <w:rFonts w:asciiTheme="majorHAnsi" w:hAnsiTheme="majorHAnsi"/>
        </w:rPr>
      </w:pPr>
    </w:p>
    <w:p w:rsidR="004D543A" w:rsidRDefault="004D543A" w:rsidP="004D543A">
      <w:pPr>
        <w:rPr>
          <w:rFonts w:asciiTheme="majorHAnsi" w:hAnsiTheme="majorHAnsi"/>
        </w:rPr>
      </w:pPr>
      <w:r w:rsidRPr="004D543A">
        <w:rPr>
          <w:rFonts w:asciiTheme="majorHAnsi" w:hAnsiTheme="majorHAnsi"/>
        </w:rPr>
        <w:t xml:space="preserve">What can we </w:t>
      </w:r>
      <w:r w:rsidR="00A2638F">
        <w:rPr>
          <w:rFonts w:asciiTheme="majorHAnsi" w:hAnsiTheme="majorHAnsi"/>
        </w:rPr>
        <w:t>learn</w:t>
      </w:r>
      <w:r w:rsidRPr="004D543A">
        <w:rPr>
          <w:rFonts w:asciiTheme="majorHAnsi" w:hAnsiTheme="majorHAnsi"/>
        </w:rPr>
        <w:t xml:space="preserve"> about what is required for repentance?</w:t>
      </w:r>
    </w:p>
    <w:p w:rsidR="004D543A" w:rsidRPr="004D543A" w:rsidRDefault="004D543A" w:rsidP="004D543A">
      <w:pPr>
        <w:rPr>
          <w:rFonts w:asciiTheme="majorHAnsi" w:hAnsiTheme="majorHAnsi"/>
          <w:i/>
        </w:rPr>
      </w:pPr>
      <w:r w:rsidRPr="004D543A">
        <w:rPr>
          <w:rFonts w:asciiTheme="majorHAnsi" w:hAnsiTheme="majorHAnsi"/>
          <w:i/>
        </w:rPr>
        <w:t>(</w:t>
      </w:r>
      <w:r w:rsidRPr="004D543A">
        <w:rPr>
          <w:rFonts w:asciiTheme="majorHAnsi" w:hAnsiTheme="majorHAnsi"/>
          <w:i/>
          <w:iCs/>
        </w:rPr>
        <w:t>repentance is changing our way or our mind and getting back to our duty</w:t>
      </w:r>
      <w:r w:rsidRPr="004D543A">
        <w:rPr>
          <w:rFonts w:asciiTheme="majorHAnsi" w:hAnsiTheme="majorHAnsi"/>
          <w:i/>
        </w:rPr>
        <w:t>)</w:t>
      </w:r>
    </w:p>
    <w:p w:rsidR="004D543A" w:rsidRDefault="004D543A" w:rsidP="004D543A">
      <w:pPr>
        <w:rPr>
          <w:rFonts w:asciiTheme="majorHAnsi" w:hAnsiTheme="majorHAnsi"/>
        </w:rPr>
      </w:pPr>
    </w:p>
    <w:p w:rsidR="004D543A" w:rsidRPr="004D543A" w:rsidRDefault="00010AC8" w:rsidP="004D543A">
      <w:pPr>
        <w:rPr>
          <w:rFonts w:asciiTheme="majorHAnsi" w:hAnsiTheme="majorHAnsi"/>
        </w:rPr>
      </w:pPr>
      <w:r>
        <w:rPr>
          <w:rFonts w:asciiTheme="majorHAnsi" w:hAnsiTheme="majorHAnsi"/>
        </w:rPr>
        <w:t>When have you</w:t>
      </w:r>
      <w:r w:rsidR="004D543A" w:rsidRPr="004D543A">
        <w:rPr>
          <w:rFonts w:asciiTheme="majorHAnsi" w:hAnsiTheme="majorHAnsi"/>
        </w:rPr>
        <w:t xml:space="preserve"> experienced personal repentance</w:t>
      </w:r>
      <w:r>
        <w:rPr>
          <w:rFonts w:asciiTheme="majorHAnsi" w:hAnsiTheme="majorHAnsi"/>
        </w:rPr>
        <w:t>? W</w:t>
      </w:r>
      <w:r w:rsidR="004D543A" w:rsidRPr="004D543A">
        <w:rPr>
          <w:rFonts w:asciiTheme="majorHAnsi" w:hAnsiTheme="majorHAnsi"/>
        </w:rPr>
        <w:t>hat that was like for you?</w:t>
      </w:r>
    </w:p>
    <w:p w:rsidR="004D543A" w:rsidRDefault="004D543A" w:rsidP="004D543A">
      <w:pPr>
        <w:rPr>
          <w:rFonts w:asciiTheme="majorHAnsi" w:hAnsiTheme="majorHAnsi"/>
        </w:rPr>
      </w:pPr>
    </w:p>
    <w:p w:rsidR="004D543A" w:rsidRDefault="004D543A" w:rsidP="004D543A">
      <w:pPr>
        <w:rPr>
          <w:rFonts w:asciiTheme="majorHAnsi" w:hAnsiTheme="majorHAnsi"/>
        </w:rPr>
      </w:pPr>
      <w:r w:rsidRPr="004D543A">
        <w:rPr>
          <w:rFonts w:asciiTheme="majorHAnsi" w:hAnsiTheme="majorHAnsi"/>
        </w:rPr>
        <w:t>Ninevah was a violent city, known for its brutality</w:t>
      </w:r>
      <w:r w:rsidR="00A2638F">
        <w:rPr>
          <w:rFonts w:asciiTheme="majorHAnsi" w:hAnsiTheme="majorHAnsi"/>
        </w:rPr>
        <w:t xml:space="preserve">, which </w:t>
      </w:r>
      <w:r w:rsidRPr="004D543A">
        <w:rPr>
          <w:rFonts w:asciiTheme="majorHAnsi" w:hAnsiTheme="majorHAnsi"/>
        </w:rPr>
        <w:t>Jonah</w:t>
      </w:r>
      <w:r w:rsidR="00A2638F">
        <w:rPr>
          <w:rFonts w:asciiTheme="majorHAnsi" w:hAnsiTheme="majorHAnsi"/>
        </w:rPr>
        <w:t xml:space="preserve"> was certainly aware of. </w:t>
      </w:r>
      <w:r w:rsidRPr="004D543A">
        <w:rPr>
          <w:rFonts w:asciiTheme="majorHAnsi" w:hAnsiTheme="majorHAnsi"/>
        </w:rPr>
        <w:t xml:space="preserve">We can imagine </w:t>
      </w:r>
      <w:r w:rsidR="00A2638F">
        <w:rPr>
          <w:rFonts w:asciiTheme="majorHAnsi" w:hAnsiTheme="majorHAnsi"/>
        </w:rPr>
        <w:t xml:space="preserve">that </w:t>
      </w:r>
      <w:r w:rsidRPr="004D543A">
        <w:rPr>
          <w:rFonts w:asciiTheme="majorHAnsi" w:hAnsiTheme="majorHAnsi"/>
        </w:rPr>
        <w:t xml:space="preserve">he was reluctant to go. </w:t>
      </w:r>
      <w:r w:rsidR="00A2638F">
        <w:rPr>
          <w:rFonts w:asciiTheme="majorHAnsi" w:hAnsiTheme="majorHAnsi"/>
        </w:rPr>
        <w:t xml:space="preserve">Can you think of a </w:t>
      </w:r>
      <w:r w:rsidRPr="004D543A">
        <w:rPr>
          <w:rFonts w:asciiTheme="majorHAnsi" w:hAnsiTheme="majorHAnsi"/>
        </w:rPr>
        <w:t>time in your life when it seemed that God was calling you to talk to someone you would rather avoid or go to a place that you would rather steer clear from? What was that like for you? What did your family or friends think? What are some possible reasons for avoiding a person or group?</w:t>
      </w:r>
    </w:p>
    <w:p w:rsidR="004D543A" w:rsidRDefault="004D543A" w:rsidP="004D543A">
      <w:pPr>
        <w:rPr>
          <w:rFonts w:asciiTheme="majorHAnsi" w:hAnsiTheme="majorHAnsi"/>
          <w:i/>
          <w:iCs/>
        </w:rPr>
      </w:pPr>
      <w:r w:rsidRPr="004D543A">
        <w:rPr>
          <w:rFonts w:asciiTheme="majorHAnsi" w:hAnsiTheme="majorHAnsi"/>
          <w:i/>
        </w:rPr>
        <w:t>(</w:t>
      </w:r>
      <w:r w:rsidRPr="004D543A">
        <w:rPr>
          <w:rFonts w:asciiTheme="majorHAnsi" w:hAnsiTheme="majorHAnsi"/>
          <w:i/>
          <w:iCs/>
        </w:rPr>
        <w:t>indifference, apathy, fear, hatred)</w:t>
      </w:r>
    </w:p>
    <w:p w:rsidR="004D543A" w:rsidRPr="004D543A" w:rsidRDefault="004D543A" w:rsidP="004D543A">
      <w:pPr>
        <w:rPr>
          <w:rFonts w:asciiTheme="majorHAnsi" w:hAnsiTheme="majorHAnsi"/>
          <w:i/>
        </w:rPr>
      </w:pPr>
    </w:p>
    <w:p w:rsidR="004D543A" w:rsidRPr="004D543A" w:rsidRDefault="004D543A" w:rsidP="004D543A">
      <w:pPr>
        <w:rPr>
          <w:rFonts w:asciiTheme="majorHAnsi" w:hAnsiTheme="majorHAnsi"/>
        </w:rPr>
      </w:pPr>
      <w:r w:rsidRPr="004D543A">
        <w:rPr>
          <w:rFonts w:asciiTheme="majorHAnsi" w:hAnsiTheme="majorHAnsi"/>
        </w:rPr>
        <w:t>Might God be stirring your heart to pray for and have compassion on a person or group of people that up until now you have avoided</w:t>
      </w:r>
      <w:r w:rsidR="00010AC8">
        <w:rPr>
          <w:rFonts w:asciiTheme="majorHAnsi" w:hAnsiTheme="majorHAnsi"/>
        </w:rPr>
        <w:t xml:space="preserve">, disliked, or even </w:t>
      </w:r>
      <w:r w:rsidRPr="004D543A">
        <w:rPr>
          <w:rFonts w:asciiTheme="majorHAnsi" w:hAnsiTheme="majorHAnsi"/>
        </w:rPr>
        <w:t>hated? God cal</w:t>
      </w:r>
      <w:r w:rsidR="00850EE9">
        <w:rPr>
          <w:rFonts w:asciiTheme="majorHAnsi" w:hAnsiTheme="majorHAnsi"/>
        </w:rPr>
        <w:t>ls His people to love everyone—n</w:t>
      </w:r>
      <w:r w:rsidRPr="004D543A">
        <w:rPr>
          <w:rFonts w:asciiTheme="majorHAnsi" w:hAnsiTheme="majorHAnsi"/>
        </w:rPr>
        <w:t>o matter what group they belong to. Jesus even commands us to love our enemies. What are your thoughts about that?</w:t>
      </w:r>
    </w:p>
    <w:p w:rsidR="00D7404A" w:rsidRDefault="00D7404A" w:rsidP="004D543A">
      <w:pPr>
        <w:rPr>
          <w:rFonts w:asciiTheme="majorHAnsi" w:hAnsiTheme="majorHAnsi"/>
        </w:rPr>
      </w:pPr>
    </w:p>
    <w:p w:rsidR="004D543A" w:rsidRDefault="004D543A" w:rsidP="004D543A">
      <w:pPr>
        <w:rPr>
          <w:rFonts w:asciiTheme="majorHAnsi" w:hAnsiTheme="majorHAnsi"/>
        </w:rPr>
      </w:pPr>
      <w:r w:rsidRPr="004D543A">
        <w:rPr>
          <w:rFonts w:asciiTheme="majorHAnsi" w:hAnsiTheme="majorHAnsi"/>
        </w:rPr>
        <w:t>In the face of imminent judgment, the Ninevites realize their sin and their desperate need for God's grace and mercy. How did they show their repentance?</w:t>
      </w:r>
    </w:p>
    <w:p w:rsidR="004D543A" w:rsidRPr="004D543A" w:rsidRDefault="004D543A" w:rsidP="004D543A">
      <w:pPr>
        <w:rPr>
          <w:rFonts w:asciiTheme="majorHAnsi" w:hAnsiTheme="majorHAnsi"/>
          <w:i/>
        </w:rPr>
      </w:pPr>
      <w:r w:rsidRPr="004D543A">
        <w:rPr>
          <w:rFonts w:asciiTheme="majorHAnsi" w:hAnsiTheme="majorHAnsi"/>
          <w:i/>
        </w:rPr>
        <w:t>(</w:t>
      </w:r>
      <w:r w:rsidR="00D7404A">
        <w:rPr>
          <w:rFonts w:asciiTheme="majorHAnsi" w:hAnsiTheme="majorHAnsi"/>
          <w:i/>
        </w:rPr>
        <w:t>P</w:t>
      </w:r>
      <w:r w:rsidRPr="004D543A">
        <w:rPr>
          <w:rFonts w:asciiTheme="majorHAnsi" w:hAnsiTheme="majorHAnsi"/>
          <w:i/>
          <w:iCs/>
        </w:rPr>
        <w:t>eople from the greatest to the least began fasting. The King covered himself with sackcloth, sat in ashes, and declared a fast for the people and animals</w:t>
      </w:r>
      <w:r w:rsidR="00D7404A">
        <w:rPr>
          <w:rFonts w:asciiTheme="majorHAnsi" w:hAnsiTheme="majorHAnsi"/>
          <w:i/>
          <w:iCs/>
        </w:rPr>
        <w:t>.</w:t>
      </w:r>
      <w:r w:rsidRPr="004D543A">
        <w:rPr>
          <w:rFonts w:asciiTheme="majorHAnsi" w:hAnsiTheme="majorHAnsi"/>
          <w:i/>
        </w:rPr>
        <w:t>)</w:t>
      </w:r>
    </w:p>
    <w:p w:rsidR="004D543A" w:rsidRDefault="004D543A" w:rsidP="004D543A">
      <w:pPr>
        <w:rPr>
          <w:rFonts w:asciiTheme="majorHAnsi" w:hAnsiTheme="majorHAnsi"/>
        </w:rPr>
      </w:pPr>
    </w:p>
    <w:p w:rsidR="004D543A" w:rsidRPr="004D543A" w:rsidRDefault="004D543A" w:rsidP="004D543A">
      <w:pPr>
        <w:rPr>
          <w:rFonts w:asciiTheme="majorHAnsi" w:hAnsiTheme="majorHAnsi"/>
        </w:rPr>
      </w:pPr>
      <w:r w:rsidRPr="004D543A">
        <w:rPr>
          <w:rFonts w:asciiTheme="majorHAnsi" w:hAnsiTheme="majorHAnsi"/>
        </w:rPr>
        <w:t xml:space="preserve">If you were told you had forty days to live, </w:t>
      </w:r>
      <w:r w:rsidR="00010AC8">
        <w:rPr>
          <w:rFonts w:asciiTheme="majorHAnsi" w:hAnsiTheme="majorHAnsi"/>
        </w:rPr>
        <w:t xml:space="preserve">what things </w:t>
      </w:r>
      <w:r w:rsidRPr="004D543A">
        <w:rPr>
          <w:rFonts w:asciiTheme="majorHAnsi" w:hAnsiTheme="majorHAnsi"/>
        </w:rPr>
        <w:t xml:space="preserve">would </w:t>
      </w:r>
      <w:r w:rsidR="00010AC8">
        <w:rPr>
          <w:rFonts w:asciiTheme="majorHAnsi" w:hAnsiTheme="majorHAnsi"/>
        </w:rPr>
        <w:t>you want</w:t>
      </w:r>
      <w:r w:rsidRPr="004D543A">
        <w:rPr>
          <w:rFonts w:asciiTheme="majorHAnsi" w:hAnsiTheme="majorHAnsi"/>
        </w:rPr>
        <w:t xml:space="preserve"> to take care of before your death?</w:t>
      </w:r>
    </w:p>
    <w:p w:rsidR="00010AC8" w:rsidRDefault="00010AC8" w:rsidP="004D543A">
      <w:pPr>
        <w:rPr>
          <w:rFonts w:asciiTheme="majorHAnsi" w:hAnsiTheme="majorHAnsi"/>
        </w:rPr>
      </w:pPr>
    </w:p>
    <w:p w:rsidR="00010AC8" w:rsidRDefault="00010AC8" w:rsidP="004D543A">
      <w:pPr>
        <w:rPr>
          <w:rFonts w:asciiTheme="majorHAnsi" w:hAnsiTheme="majorHAnsi"/>
        </w:rPr>
      </w:pPr>
    </w:p>
    <w:p w:rsidR="00010AC8" w:rsidRDefault="00010AC8" w:rsidP="004D543A">
      <w:pPr>
        <w:rPr>
          <w:rFonts w:asciiTheme="majorHAnsi" w:hAnsiTheme="majorHAnsi"/>
        </w:rPr>
      </w:pPr>
    </w:p>
    <w:p w:rsidR="004D543A" w:rsidRDefault="004D543A" w:rsidP="004D543A">
      <w:pPr>
        <w:rPr>
          <w:rFonts w:asciiTheme="majorHAnsi" w:hAnsiTheme="majorHAnsi"/>
        </w:rPr>
      </w:pPr>
      <w:r w:rsidRPr="004D543A">
        <w:rPr>
          <w:rFonts w:asciiTheme="majorHAnsi" w:hAnsiTheme="majorHAnsi"/>
        </w:rPr>
        <w:lastRenderedPageBreak/>
        <w:t>What does God's response to the Ninevites say about who He is? About His character?</w:t>
      </w:r>
    </w:p>
    <w:p w:rsidR="004D543A" w:rsidRPr="004D543A" w:rsidRDefault="004D543A" w:rsidP="004D543A">
      <w:pPr>
        <w:rPr>
          <w:rFonts w:asciiTheme="majorHAnsi" w:hAnsiTheme="majorHAnsi"/>
          <w:i/>
        </w:rPr>
      </w:pPr>
      <w:r w:rsidRPr="004D543A">
        <w:rPr>
          <w:rFonts w:asciiTheme="majorHAnsi" w:hAnsiTheme="majorHAnsi"/>
          <w:i/>
        </w:rPr>
        <w:t>(</w:t>
      </w:r>
      <w:r w:rsidRPr="004D543A">
        <w:rPr>
          <w:rFonts w:asciiTheme="majorHAnsi" w:hAnsiTheme="majorHAnsi"/>
          <w:i/>
          <w:iCs/>
        </w:rPr>
        <w:t>He is merciful, abounding in grace, and full of love even for people that may be undeserving of love</w:t>
      </w:r>
      <w:r w:rsidRPr="004D543A">
        <w:rPr>
          <w:rFonts w:asciiTheme="majorHAnsi" w:hAnsiTheme="majorHAnsi"/>
          <w:i/>
        </w:rPr>
        <w:t>)</w:t>
      </w:r>
    </w:p>
    <w:p w:rsidR="004D543A" w:rsidRDefault="004D543A" w:rsidP="004D543A">
      <w:pPr>
        <w:rPr>
          <w:rFonts w:asciiTheme="majorHAnsi" w:hAnsiTheme="majorHAnsi"/>
        </w:rPr>
      </w:pPr>
    </w:p>
    <w:p w:rsidR="004D543A" w:rsidRDefault="004D543A" w:rsidP="004D543A">
      <w:pPr>
        <w:rPr>
          <w:rFonts w:asciiTheme="majorHAnsi" w:hAnsiTheme="majorHAnsi"/>
        </w:rPr>
      </w:pPr>
      <w:r w:rsidRPr="004D543A">
        <w:rPr>
          <w:rFonts w:asciiTheme="majorHAnsi" w:hAnsiTheme="majorHAnsi"/>
        </w:rPr>
        <w:t>Jonah and the Ninevites have some things in common. What are some of those commonalities?</w:t>
      </w:r>
    </w:p>
    <w:p w:rsidR="004D543A" w:rsidRPr="004D543A" w:rsidRDefault="004D543A" w:rsidP="004D543A">
      <w:pPr>
        <w:rPr>
          <w:rFonts w:asciiTheme="majorHAnsi" w:hAnsiTheme="majorHAnsi"/>
        </w:rPr>
      </w:pPr>
      <w:r w:rsidRPr="004D543A">
        <w:rPr>
          <w:rFonts w:asciiTheme="majorHAnsi" w:hAnsiTheme="majorHAnsi"/>
          <w:i/>
        </w:rPr>
        <w:t>(</w:t>
      </w:r>
      <w:r w:rsidRPr="004D543A">
        <w:rPr>
          <w:rFonts w:asciiTheme="majorHAnsi" w:hAnsiTheme="majorHAnsi"/>
          <w:i/>
          <w:iCs/>
        </w:rPr>
        <w:t>both are in need of God's grace and mercy, both are undeserving of God's love</w:t>
      </w:r>
      <w:r w:rsidRPr="004D543A">
        <w:rPr>
          <w:rFonts w:asciiTheme="majorHAnsi" w:hAnsiTheme="majorHAnsi"/>
          <w:i/>
        </w:rPr>
        <w:t>)</w:t>
      </w:r>
      <w:r w:rsidRPr="004D543A">
        <w:rPr>
          <w:rFonts w:asciiTheme="majorHAnsi" w:hAnsiTheme="majorHAnsi"/>
        </w:rPr>
        <w:t xml:space="preserve"> What about us?</w:t>
      </w:r>
    </w:p>
    <w:p w:rsidR="004D543A" w:rsidRDefault="004D543A" w:rsidP="004D543A">
      <w:pPr>
        <w:pBdr>
          <w:bottom w:val="single" w:sz="6" w:space="1" w:color="auto"/>
        </w:pBdr>
        <w:rPr>
          <w:rFonts w:asciiTheme="majorHAnsi" w:hAnsiTheme="majorHAnsi"/>
        </w:rPr>
      </w:pPr>
    </w:p>
    <w:p w:rsidR="004D543A" w:rsidRDefault="004D543A" w:rsidP="004D543A">
      <w:pPr>
        <w:rPr>
          <w:rFonts w:asciiTheme="majorHAnsi" w:hAnsiTheme="majorHAnsi"/>
        </w:rPr>
      </w:pPr>
    </w:p>
    <w:p w:rsidR="009D3B32" w:rsidRPr="00005463" w:rsidRDefault="009D3B32" w:rsidP="004D543A">
      <w:pPr>
        <w:numPr>
          <w:ilvl w:val="0"/>
          <w:numId w:val="1"/>
        </w:numPr>
        <w:ind w:left="360"/>
        <w:rPr>
          <w:rFonts w:asciiTheme="majorHAnsi" w:hAnsiTheme="majorHAnsi"/>
        </w:rPr>
      </w:pPr>
      <w:bookmarkStart w:id="0" w:name="_GoBack"/>
      <w:bookmarkEnd w:id="0"/>
      <w:r w:rsidRPr="00005463">
        <w:rPr>
          <w:rFonts w:asciiTheme="majorHAnsi" w:hAnsiTheme="majorHAnsi"/>
          <w:b/>
        </w:rPr>
        <w:t>Please note that not all these questions are to be asked in a single meeting.</w:t>
      </w:r>
      <w:r w:rsidRPr="00005463">
        <w:rPr>
          <w:rFonts w:asciiTheme="majorHAnsi" w:hAnsiTheme="majorHAnsi"/>
        </w:rPr>
        <w:t xml:space="preserve">  Take some time and select and reword the questions that best fit your voice and your LIFE Community group.   Certain questions work better for certain groups.  You are encouraged to prayerfully discern what will serve your LC the best.</w:t>
      </w:r>
    </w:p>
    <w:p w:rsidR="009D3B32" w:rsidRPr="00005463" w:rsidRDefault="009D3B32" w:rsidP="004D543A">
      <w:pPr>
        <w:numPr>
          <w:ilvl w:val="0"/>
          <w:numId w:val="1"/>
        </w:numPr>
        <w:ind w:left="360"/>
        <w:rPr>
          <w:rFonts w:asciiTheme="majorHAnsi" w:hAnsiTheme="majorHAnsi"/>
        </w:rPr>
      </w:pPr>
      <w:r w:rsidRPr="00005463">
        <w:rPr>
          <w:rFonts w:asciiTheme="majorHAnsi" w:hAnsiTheme="majorHAnsi"/>
        </w:rPr>
        <w:t xml:space="preserve">Complement </w:t>
      </w:r>
      <w:r w:rsidR="00DF7012" w:rsidRPr="00005463">
        <w:rPr>
          <w:rFonts w:asciiTheme="majorHAnsi" w:hAnsiTheme="majorHAnsi"/>
        </w:rPr>
        <w:t>these</w:t>
      </w:r>
      <w:r w:rsidRPr="00005463">
        <w:rPr>
          <w:rFonts w:asciiTheme="majorHAnsi" w:hAnsiTheme="majorHAnsi"/>
        </w:rPr>
        <w:t xml:space="preserve"> questions with “process questions” (what else?  what more?  what do others think?).</w:t>
      </w:r>
    </w:p>
    <w:p w:rsidR="009D3B32" w:rsidRPr="00005463" w:rsidRDefault="009D3B32" w:rsidP="004D543A">
      <w:pPr>
        <w:numPr>
          <w:ilvl w:val="0"/>
          <w:numId w:val="1"/>
        </w:numPr>
        <w:ind w:left="360"/>
        <w:rPr>
          <w:rFonts w:asciiTheme="majorHAnsi" w:hAnsiTheme="majorHAnsi"/>
        </w:rPr>
      </w:pPr>
      <w:r w:rsidRPr="00005463">
        <w:rPr>
          <w:rFonts w:asciiTheme="majorHAnsi" w:hAnsiTheme="majorHAnsi"/>
        </w:rPr>
        <w:t>When you ask questions, give people ample time to think and respond.  Wait. Take your time; don’t rush people but encourage their participation.  And avoid answering your own questions!</w:t>
      </w:r>
    </w:p>
    <w:p w:rsidR="009D3B32" w:rsidRPr="00005463" w:rsidRDefault="009D3B32" w:rsidP="004D543A">
      <w:pPr>
        <w:numPr>
          <w:ilvl w:val="0"/>
          <w:numId w:val="1"/>
        </w:numPr>
        <w:ind w:left="360"/>
        <w:rPr>
          <w:rFonts w:asciiTheme="majorHAnsi" w:hAnsiTheme="majorHAnsi"/>
        </w:rPr>
      </w:pPr>
      <w:r w:rsidRPr="00005463">
        <w:rPr>
          <w:rFonts w:asciiTheme="majorHAnsi" w:hAnsiTheme="majorHAnsi"/>
        </w:rPr>
        <w:t>Timing/pacing: allocate your time and move forward gently, with a steady pace.</w:t>
      </w:r>
    </w:p>
    <w:p w:rsidR="009D3B32" w:rsidRPr="00005463" w:rsidRDefault="009D3B32" w:rsidP="004D543A">
      <w:pPr>
        <w:numPr>
          <w:ilvl w:val="0"/>
          <w:numId w:val="1"/>
        </w:numPr>
        <w:ind w:left="360"/>
        <w:rPr>
          <w:rFonts w:asciiTheme="majorHAnsi" w:hAnsiTheme="majorHAnsi"/>
        </w:rPr>
      </w:pPr>
      <w:r w:rsidRPr="00005463">
        <w:rPr>
          <w:rFonts w:asciiTheme="majorHAnsi" w:hAnsiTheme="majorHAnsi"/>
        </w:rPr>
        <w:t>Application: Pace the study to conclude with “difference making” application.</w:t>
      </w:r>
    </w:p>
    <w:p w:rsidR="009D3B32" w:rsidRPr="00005463" w:rsidRDefault="009D3B32" w:rsidP="004D543A">
      <w:pPr>
        <w:numPr>
          <w:ilvl w:val="0"/>
          <w:numId w:val="1"/>
        </w:numPr>
        <w:ind w:left="360"/>
        <w:rPr>
          <w:rFonts w:asciiTheme="majorHAnsi" w:hAnsiTheme="majorHAnsi"/>
        </w:rPr>
      </w:pPr>
      <w:r w:rsidRPr="00005463">
        <w:rPr>
          <w:rFonts w:asciiTheme="majorHAnsi" w:hAnsiTheme="majorHAnsi"/>
        </w:rPr>
        <w:t>Secondary texts—use other texts sparingly, even if they are relevant.  Such texts will push you into “teaching,” rather than facilitating.  It can cause people to feel distracted or de-powered.</w:t>
      </w:r>
    </w:p>
    <w:p w:rsidR="009D3B32" w:rsidRPr="00005463" w:rsidRDefault="009D3B32" w:rsidP="004D543A"/>
    <w:sectPr w:rsidR="009D3B32" w:rsidRPr="00005463" w:rsidSect="00005463">
      <w:headerReference w:type="default" r:id="rId8"/>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917" w:rsidRDefault="001C0917" w:rsidP="009D3B32">
      <w:r>
        <w:separator/>
      </w:r>
    </w:p>
  </w:endnote>
  <w:endnote w:type="continuationSeparator" w:id="0">
    <w:p w:rsidR="001C0917" w:rsidRDefault="001C0917" w:rsidP="009D3B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ＭＳ 明朝">
    <w:altName w:val="MS Mincho"/>
    <w:charset w:val="4E"/>
    <w:family w:val="auto"/>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917" w:rsidRDefault="001C0917" w:rsidP="009D3B32">
      <w:r>
        <w:separator/>
      </w:r>
    </w:p>
  </w:footnote>
  <w:footnote w:type="continuationSeparator" w:id="0">
    <w:p w:rsidR="001C0917" w:rsidRDefault="001C0917" w:rsidP="009D3B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917" w:rsidRPr="004D543A" w:rsidRDefault="001C0917" w:rsidP="009D3B32">
    <w:pPr>
      <w:pStyle w:val="Header"/>
      <w:jc w:val="right"/>
      <w:rPr>
        <w:rStyle w:val="PageNumber"/>
        <w:rFonts w:asciiTheme="majorHAnsi" w:hAnsiTheme="majorHAnsi"/>
      </w:rPr>
    </w:pPr>
    <w:r w:rsidRPr="004D543A">
      <w:rPr>
        <w:rFonts w:asciiTheme="majorHAnsi" w:hAnsiTheme="majorHAnsi"/>
      </w:rPr>
      <w:tab/>
    </w:r>
    <w:r w:rsidRPr="004D543A">
      <w:rPr>
        <w:rFonts w:asciiTheme="majorHAnsi" w:hAnsiTheme="majorHAnsi"/>
      </w:rPr>
      <w:tab/>
    </w:r>
    <w:r w:rsidR="004D543A" w:rsidRPr="004D543A">
      <w:rPr>
        <w:rFonts w:asciiTheme="majorHAnsi" w:hAnsiTheme="majorHAnsi"/>
      </w:rPr>
      <w:t>EL</w:t>
    </w:r>
    <w:r w:rsidRPr="004D543A">
      <w:rPr>
        <w:rFonts w:asciiTheme="majorHAnsi" w:hAnsiTheme="majorHAnsi"/>
      </w:rPr>
      <w:t xml:space="preserve">  |  2.</w:t>
    </w:r>
    <w:r w:rsidR="004D543A" w:rsidRPr="004D543A">
      <w:rPr>
        <w:rFonts w:asciiTheme="majorHAnsi" w:hAnsiTheme="majorHAnsi"/>
      </w:rPr>
      <w:t>23</w:t>
    </w:r>
    <w:r w:rsidRPr="004D543A">
      <w:rPr>
        <w:rFonts w:asciiTheme="majorHAnsi" w:hAnsiTheme="majorHAnsi"/>
      </w:rPr>
      <w:t>.14</w:t>
    </w:r>
    <w:r w:rsidR="00005463" w:rsidRPr="004D543A">
      <w:rPr>
        <w:rFonts w:asciiTheme="majorHAnsi" w:hAnsiTheme="majorHAnsi"/>
      </w:rPr>
      <w:t xml:space="preserve">  </w:t>
    </w:r>
    <w:r w:rsidRPr="004D543A">
      <w:rPr>
        <w:rFonts w:asciiTheme="majorHAnsi" w:hAnsiTheme="majorHAnsi"/>
      </w:rPr>
      <w:t xml:space="preserve">|  Page </w:t>
    </w:r>
    <w:r w:rsidR="00043900" w:rsidRPr="004D543A">
      <w:rPr>
        <w:rStyle w:val="PageNumber"/>
        <w:rFonts w:asciiTheme="majorHAnsi" w:hAnsiTheme="majorHAnsi"/>
      </w:rPr>
      <w:fldChar w:fldCharType="begin"/>
    </w:r>
    <w:r w:rsidRPr="004D543A">
      <w:rPr>
        <w:rStyle w:val="PageNumber"/>
        <w:rFonts w:asciiTheme="majorHAnsi" w:hAnsiTheme="majorHAnsi"/>
      </w:rPr>
      <w:instrText xml:space="preserve"> PAGE </w:instrText>
    </w:r>
    <w:r w:rsidR="00043900" w:rsidRPr="004D543A">
      <w:rPr>
        <w:rStyle w:val="PageNumber"/>
        <w:rFonts w:asciiTheme="majorHAnsi" w:hAnsiTheme="majorHAnsi"/>
      </w:rPr>
      <w:fldChar w:fldCharType="separate"/>
    </w:r>
    <w:r w:rsidR="007C509B">
      <w:rPr>
        <w:rStyle w:val="PageNumber"/>
        <w:rFonts w:asciiTheme="majorHAnsi" w:hAnsiTheme="majorHAnsi"/>
        <w:noProof/>
      </w:rPr>
      <w:t>2</w:t>
    </w:r>
    <w:r w:rsidR="00043900" w:rsidRPr="004D543A">
      <w:rPr>
        <w:rStyle w:val="PageNumber"/>
        <w:rFonts w:asciiTheme="majorHAnsi" w:hAnsiTheme="majorHAnsi"/>
      </w:rPr>
      <w:fldChar w:fldCharType="end"/>
    </w:r>
  </w:p>
  <w:p w:rsidR="001C0917" w:rsidRDefault="001C09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9D3B32"/>
    <w:rsid w:val="00005463"/>
    <w:rsid w:val="00010AC8"/>
    <w:rsid w:val="00043900"/>
    <w:rsid w:val="00163BB0"/>
    <w:rsid w:val="001C0917"/>
    <w:rsid w:val="00236A90"/>
    <w:rsid w:val="004D543A"/>
    <w:rsid w:val="004D7B8E"/>
    <w:rsid w:val="00525617"/>
    <w:rsid w:val="00755E18"/>
    <w:rsid w:val="007C509B"/>
    <w:rsid w:val="00850EE9"/>
    <w:rsid w:val="008E10A7"/>
    <w:rsid w:val="009D210D"/>
    <w:rsid w:val="009D3B32"/>
    <w:rsid w:val="00A02416"/>
    <w:rsid w:val="00A2638F"/>
    <w:rsid w:val="00A96645"/>
    <w:rsid w:val="00B770C1"/>
    <w:rsid w:val="00CB6656"/>
    <w:rsid w:val="00D2447A"/>
    <w:rsid w:val="00D7404A"/>
    <w:rsid w:val="00DC5BA5"/>
    <w:rsid w:val="00DD7668"/>
    <w:rsid w:val="00DF701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B3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3B32"/>
    <w:rPr>
      <w:sz w:val="24"/>
      <w:szCs w:val="24"/>
      <w:lang w:eastAsia="en-US"/>
    </w:rPr>
  </w:style>
  <w:style w:type="paragraph" w:styleId="Header">
    <w:name w:val="header"/>
    <w:basedOn w:val="Normal"/>
    <w:link w:val="HeaderChar"/>
    <w:uiPriority w:val="99"/>
    <w:unhideWhenUsed/>
    <w:rsid w:val="009D3B32"/>
    <w:pPr>
      <w:tabs>
        <w:tab w:val="center" w:pos="4320"/>
        <w:tab w:val="right" w:pos="8640"/>
      </w:tabs>
    </w:pPr>
  </w:style>
  <w:style w:type="character" w:customStyle="1" w:styleId="HeaderChar">
    <w:name w:val="Header Char"/>
    <w:basedOn w:val="DefaultParagraphFont"/>
    <w:link w:val="Header"/>
    <w:uiPriority w:val="99"/>
    <w:rsid w:val="009D3B32"/>
    <w:rPr>
      <w:sz w:val="24"/>
      <w:szCs w:val="24"/>
      <w:lang w:eastAsia="en-US"/>
    </w:rPr>
  </w:style>
  <w:style w:type="character" w:styleId="PageNumber">
    <w:name w:val="page number"/>
    <w:basedOn w:val="DefaultParagraphFont"/>
    <w:uiPriority w:val="99"/>
    <w:semiHidden/>
    <w:unhideWhenUsed/>
    <w:rsid w:val="009D3B32"/>
  </w:style>
  <w:style w:type="paragraph" w:styleId="Footer">
    <w:name w:val="footer"/>
    <w:basedOn w:val="Normal"/>
    <w:link w:val="FooterChar"/>
    <w:uiPriority w:val="99"/>
    <w:unhideWhenUsed/>
    <w:rsid w:val="009D3B32"/>
    <w:pPr>
      <w:tabs>
        <w:tab w:val="center" w:pos="4320"/>
        <w:tab w:val="right" w:pos="8640"/>
      </w:tabs>
    </w:pPr>
  </w:style>
  <w:style w:type="character" w:customStyle="1" w:styleId="FooterChar">
    <w:name w:val="Footer Char"/>
    <w:basedOn w:val="DefaultParagraphFont"/>
    <w:link w:val="Footer"/>
    <w:uiPriority w:val="99"/>
    <w:rsid w:val="009D3B32"/>
    <w:rPr>
      <w:sz w:val="24"/>
      <w:szCs w:val="24"/>
      <w:lang w:eastAsia="en-US"/>
    </w:rPr>
  </w:style>
  <w:style w:type="character" w:styleId="Hyperlink">
    <w:name w:val="Hyperlink"/>
    <w:basedOn w:val="DefaultParagraphFont"/>
    <w:uiPriority w:val="99"/>
    <w:unhideWhenUsed/>
    <w:rsid w:val="009D3B32"/>
    <w:rPr>
      <w:color w:val="0000FF" w:themeColor="hyperlink"/>
      <w:u w:val="single"/>
    </w:rPr>
  </w:style>
  <w:style w:type="paragraph" w:styleId="BalloonText">
    <w:name w:val="Balloon Text"/>
    <w:basedOn w:val="Normal"/>
    <w:link w:val="BalloonTextChar"/>
    <w:uiPriority w:val="99"/>
    <w:semiHidden/>
    <w:unhideWhenUsed/>
    <w:rsid w:val="00005463"/>
    <w:rPr>
      <w:rFonts w:ascii="Tahoma" w:hAnsi="Tahoma" w:cs="Tahoma"/>
      <w:sz w:val="16"/>
      <w:szCs w:val="16"/>
    </w:rPr>
  </w:style>
  <w:style w:type="character" w:customStyle="1" w:styleId="BalloonTextChar">
    <w:name w:val="Balloon Text Char"/>
    <w:basedOn w:val="DefaultParagraphFont"/>
    <w:link w:val="BalloonText"/>
    <w:uiPriority w:val="99"/>
    <w:semiHidden/>
    <w:rsid w:val="00005463"/>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B32"/>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3B32"/>
    <w:rPr>
      <w:sz w:val="24"/>
      <w:szCs w:val="24"/>
      <w:lang w:eastAsia="en-US"/>
    </w:rPr>
  </w:style>
  <w:style w:type="paragraph" w:styleId="Header">
    <w:name w:val="header"/>
    <w:basedOn w:val="Normal"/>
    <w:link w:val="HeaderChar"/>
    <w:uiPriority w:val="99"/>
    <w:unhideWhenUsed/>
    <w:rsid w:val="009D3B32"/>
    <w:pPr>
      <w:tabs>
        <w:tab w:val="center" w:pos="4320"/>
        <w:tab w:val="right" w:pos="8640"/>
      </w:tabs>
    </w:pPr>
  </w:style>
  <w:style w:type="character" w:customStyle="1" w:styleId="HeaderChar">
    <w:name w:val="Header Char"/>
    <w:basedOn w:val="DefaultParagraphFont"/>
    <w:link w:val="Header"/>
    <w:uiPriority w:val="99"/>
    <w:rsid w:val="009D3B32"/>
    <w:rPr>
      <w:sz w:val="24"/>
      <w:szCs w:val="24"/>
      <w:lang w:eastAsia="en-US"/>
    </w:rPr>
  </w:style>
  <w:style w:type="character" w:styleId="PageNumber">
    <w:name w:val="page number"/>
    <w:basedOn w:val="DefaultParagraphFont"/>
    <w:uiPriority w:val="99"/>
    <w:semiHidden/>
    <w:unhideWhenUsed/>
    <w:rsid w:val="009D3B32"/>
  </w:style>
  <w:style w:type="paragraph" w:styleId="Footer">
    <w:name w:val="footer"/>
    <w:basedOn w:val="Normal"/>
    <w:link w:val="FooterChar"/>
    <w:uiPriority w:val="99"/>
    <w:unhideWhenUsed/>
    <w:rsid w:val="009D3B32"/>
    <w:pPr>
      <w:tabs>
        <w:tab w:val="center" w:pos="4320"/>
        <w:tab w:val="right" w:pos="8640"/>
      </w:tabs>
    </w:pPr>
  </w:style>
  <w:style w:type="character" w:customStyle="1" w:styleId="FooterChar">
    <w:name w:val="Footer Char"/>
    <w:basedOn w:val="DefaultParagraphFont"/>
    <w:link w:val="Footer"/>
    <w:uiPriority w:val="99"/>
    <w:rsid w:val="009D3B32"/>
    <w:rPr>
      <w:sz w:val="24"/>
      <w:szCs w:val="24"/>
      <w:lang w:eastAsia="en-US"/>
    </w:rPr>
  </w:style>
  <w:style w:type="character" w:styleId="Hyperlink">
    <w:name w:val="Hyperlink"/>
    <w:basedOn w:val="DefaultParagraphFont"/>
    <w:uiPriority w:val="99"/>
    <w:unhideWhenUsed/>
    <w:rsid w:val="009D3B3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3633715">
      <w:bodyDiv w:val="1"/>
      <w:marLeft w:val="0"/>
      <w:marRight w:val="0"/>
      <w:marTop w:val="0"/>
      <w:marBottom w:val="0"/>
      <w:divBdr>
        <w:top w:val="none" w:sz="0" w:space="0" w:color="auto"/>
        <w:left w:val="none" w:sz="0" w:space="0" w:color="auto"/>
        <w:bottom w:val="none" w:sz="0" w:space="0" w:color="auto"/>
        <w:right w:val="none" w:sz="0" w:space="0" w:color="auto"/>
      </w:divBdr>
    </w:div>
    <w:div w:id="226838505">
      <w:bodyDiv w:val="1"/>
      <w:marLeft w:val="0"/>
      <w:marRight w:val="0"/>
      <w:marTop w:val="0"/>
      <w:marBottom w:val="0"/>
      <w:divBdr>
        <w:top w:val="none" w:sz="0" w:space="0" w:color="auto"/>
        <w:left w:val="none" w:sz="0" w:space="0" w:color="auto"/>
        <w:bottom w:val="none" w:sz="0" w:space="0" w:color="auto"/>
        <w:right w:val="none" w:sz="0" w:space="0" w:color="auto"/>
      </w:divBdr>
    </w:div>
    <w:div w:id="685595334">
      <w:bodyDiv w:val="1"/>
      <w:marLeft w:val="0"/>
      <w:marRight w:val="0"/>
      <w:marTop w:val="0"/>
      <w:marBottom w:val="0"/>
      <w:divBdr>
        <w:top w:val="none" w:sz="0" w:space="0" w:color="auto"/>
        <w:left w:val="none" w:sz="0" w:space="0" w:color="auto"/>
        <w:bottom w:val="none" w:sz="0" w:space="0" w:color="auto"/>
        <w:right w:val="none" w:sz="0" w:space="0" w:color="auto"/>
      </w:divBdr>
    </w:div>
    <w:div w:id="19421787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1000</Words>
  <Characters>4558</Characters>
  <Application>Microsoft Office Word</Application>
  <DocSecurity>0</DocSecurity>
  <Lines>37</Lines>
  <Paragraphs>11</Paragraphs>
  <ScaleCrop>false</ScaleCrop>
  <Company>Pastor of Community Life - Grace Chapel</Company>
  <LinksUpToDate>false</LinksUpToDate>
  <CharactersWithSpaces>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Ghali</dc:creator>
  <cp:lastModifiedBy>Maria Kakolowski</cp:lastModifiedBy>
  <cp:revision>9</cp:revision>
  <cp:lastPrinted>2014-02-24T15:23:00Z</cp:lastPrinted>
  <dcterms:created xsi:type="dcterms:W3CDTF">2014-02-10T13:56:00Z</dcterms:created>
  <dcterms:modified xsi:type="dcterms:W3CDTF">2014-02-24T15:23:00Z</dcterms:modified>
</cp:coreProperties>
</file>