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E7" w:rsidRDefault="000346E7" w:rsidP="0055347D">
      <w:pPr>
        <w:pStyle w:val="Heading1"/>
        <w:shd w:val="clear" w:color="auto" w:fill="FFFFFF"/>
        <w:spacing w:before="0" w:after="0"/>
        <w:jc w:val="center"/>
        <w:rPr>
          <w:rFonts w:asciiTheme="majorHAnsi" w:hAnsiTheme="majorHAnsi"/>
          <w:caps/>
          <w:sz w:val="24"/>
          <w:szCs w:val="24"/>
        </w:rPr>
      </w:pPr>
      <w:r w:rsidRPr="00974E52">
        <w:rPr>
          <w:rFonts w:asciiTheme="majorHAnsi" w:hAnsiTheme="majorHAnsi"/>
          <w:caps/>
          <w:sz w:val="24"/>
          <w:szCs w:val="24"/>
        </w:rPr>
        <w:t>LC Study Guide</w:t>
      </w:r>
    </w:p>
    <w:p w:rsidR="000346E7" w:rsidRPr="00712528" w:rsidRDefault="00500150" w:rsidP="0055347D">
      <w:pPr>
        <w:pStyle w:val="Heading1"/>
        <w:shd w:val="clear" w:color="auto" w:fill="FFFFFF"/>
        <w:spacing w:before="0" w:after="0"/>
        <w:jc w:val="center"/>
        <w:rPr>
          <w:rFonts w:asciiTheme="majorHAnsi" w:hAnsiTheme="majorHAnsi"/>
          <w:caps/>
          <w:sz w:val="24"/>
          <w:szCs w:val="24"/>
        </w:rPr>
      </w:pPr>
      <w:r>
        <w:rPr>
          <w:rFonts w:asciiTheme="majorHAnsi" w:hAnsiTheme="majorHAnsi"/>
          <w:sz w:val="24"/>
          <w:szCs w:val="24"/>
        </w:rPr>
        <w:t>Post-Easter – Campus Pastor Sunday</w:t>
      </w:r>
    </w:p>
    <w:p w:rsidR="000346E7" w:rsidRPr="00974E52" w:rsidRDefault="000346E7" w:rsidP="0055347D">
      <w:pPr>
        <w:jc w:val="center"/>
        <w:rPr>
          <w:rFonts w:asciiTheme="majorHAnsi" w:hAnsiTheme="majorHAnsi"/>
        </w:rPr>
      </w:pPr>
      <w:r w:rsidRPr="00974E52">
        <w:rPr>
          <w:rFonts w:asciiTheme="majorHAnsi" w:hAnsiTheme="majorHAnsi"/>
        </w:rPr>
        <w:t xml:space="preserve">The Passage: </w:t>
      </w:r>
      <w:r w:rsidR="00300EBF">
        <w:rPr>
          <w:rFonts w:asciiTheme="majorHAnsi" w:hAnsiTheme="majorHAnsi"/>
        </w:rPr>
        <w:t>John 20:1-10</w:t>
      </w:r>
    </w:p>
    <w:p w:rsidR="000346E7" w:rsidRDefault="00C331A4" w:rsidP="0055347D">
      <w:pPr>
        <w:jc w:val="center"/>
        <w:rPr>
          <w:rFonts w:asciiTheme="majorHAnsi" w:hAnsiTheme="majorHAnsi"/>
          <w:noProof/>
        </w:rPr>
      </w:pPr>
      <w:r>
        <w:rPr>
          <w:rFonts w:asciiTheme="majorHAnsi" w:hAnsiTheme="majorHAnsi"/>
        </w:rPr>
        <w:t>April 24</w:t>
      </w:r>
      <w:r w:rsidR="0055347D">
        <w:rPr>
          <w:rFonts w:asciiTheme="majorHAnsi" w:hAnsiTheme="majorHAnsi"/>
        </w:rPr>
        <w:t xml:space="preserve"> –</w:t>
      </w:r>
      <w:r>
        <w:rPr>
          <w:rFonts w:asciiTheme="majorHAnsi" w:hAnsiTheme="majorHAnsi"/>
        </w:rPr>
        <w:t xml:space="preserve"> May 6</w:t>
      </w:r>
    </w:p>
    <w:p w:rsidR="000346E7" w:rsidRPr="00712528" w:rsidRDefault="000346E7" w:rsidP="0055347D">
      <w:pPr>
        <w:rPr>
          <w:rFonts w:asciiTheme="majorHAnsi" w:hAnsiTheme="majorHAnsi"/>
          <w:b/>
        </w:rPr>
      </w:pPr>
    </w:p>
    <w:p w:rsidR="000346E7" w:rsidRDefault="000346E7" w:rsidP="0055347D">
      <w:pPr>
        <w:rPr>
          <w:rFonts w:asciiTheme="majorHAnsi" w:hAnsiTheme="majorHAnsi"/>
          <w:b/>
        </w:rPr>
      </w:pPr>
    </w:p>
    <w:p w:rsidR="00C331A4" w:rsidRPr="00C331A4" w:rsidRDefault="00C331A4" w:rsidP="0055347D">
      <w:pPr>
        <w:widowControl w:val="0"/>
        <w:autoSpaceDE w:val="0"/>
        <w:autoSpaceDN w:val="0"/>
        <w:adjustRightInd w:val="0"/>
        <w:rPr>
          <w:rFonts w:asciiTheme="majorHAnsi" w:hAnsiTheme="majorHAnsi"/>
          <w:b/>
          <w:bCs/>
        </w:rPr>
      </w:pPr>
      <w:r w:rsidRPr="00C331A4">
        <w:rPr>
          <w:rFonts w:asciiTheme="majorHAnsi" w:hAnsiTheme="majorHAnsi"/>
          <w:b/>
          <w:bCs/>
        </w:rPr>
        <w:t>Introduction:</w:t>
      </w:r>
    </w:p>
    <w:p w:rsidR="00C331A4" w:rsidRPr="00C331A4" w:rsidRDefault="00C331A4" w:rsidP="0055347D">
      <w:pPr>
        <w:widowControl w:val="0"/>
        <w:autoSpaceDE w:val="0"/>
        <w:autoSpaceDN w:val="0"/>
        <w:adjustRightInd w:val="0"/>
        <w:rPr>
          <w:rFonts w:asciiTheme="majorHAnsi" w:hAnsiTheme="majorHAnsi"/>
          <w:bCs/>
        </w:rPr>
      </w:pPr>
      <w:r w:rsidRPr="00C331A4">
        <w:rPr>
          <w:rFonts w:asciiTheme="majorHAnsi" w:hAnsiTheme="majorHAnsi"/>
          <w:bCs/>
        </w:rPr>
        <w:t xml:space="preserve">Welcome back from Easter. </w:t>
      </w:r>
    </w:p>
    <w:p w:rsidR="00C331A4" w:rsidRPr="00C331A4" w:rsidRDefault="00C331A4" w:rsidP="0055347D">
      <w:pPr>
        <w:widowControl w:val="0"/>
        <w:autoSpaceDE w:val="0"/>
        <w:autoSpaceDN w:val="0"/>
        <w:adjustRightInd w:val="0"/>
        <w:rPr>
          <w:rFonts w:asciiTheme="majorHAnsi" w:hAnsiTheme="majorHAnsi"/>
          <w:bCs/>
        </w:rPr>
      </w:pPr>
      <w:r w:rsidRPr="00C331A4">
        <w:rPr>
          <w:rFonts w:asciiTheme="majorHAnsi" w:hAnsiTheme="majorHAnsi"/>
          <w:bCs/>
        </w:rPr>
        <w:t>Spend a few minutes reflecting on the following two things:</w:t>
      </w:r>
    </w:p>
    <w:p w:rsidR="00C331A4" w:rsidRPr="0055347D" w:rsidRDefault="00C331A4" w:rsidP="0055347D">
      <w:pPr>
        <w:pStyle w:val="ListParagraph"/>
        <w:widowControl w:val="0"/>
        <w:numPr>
          <w:ilvl w:val="0"/>
          <w:numId w:val="6"/>
        </w:numPr>
        <w:autoSpaceDE w:val="0"/>
        <w:autoSpaceDN w:val="0"/>
        <w:adjustRightInd w:val="0"/>
        <w:rPr>
          <w:rFonts w:asciiTheme="majorHAnsi" w:hAnsiTheme="majorHAnsi"/>
          <w:bCs/>
        </w:rPr>
      </w:pPr>
      <w:r w:rsidRPr="0055347D">
        <w:rPr>
          <w:rFonts w:asciiTheme="majorHAnsi" w:hAnsiTheme="majorHAnsi"/>
          <w:bCs/>
        </w:rPr>
        <w:t>Life for the past couple weeks</w:t>
      </w:r>
    </w:p>
    <w:p w:rsidR="00C331A4" w:rsidRPr="0055347D" w:rsidRDefault="00C331A4" w:rsidP="0055347D">
      <w:pPr>
        <w:pStyle w:val="ListParagraph"/>
        <w:widowControl w:val="0"/>
        <w:numPr>
          <w:ilvl w:val="0"/>
          <w:numId w:val="6"/>
        </w:numPr>
        <w:autoSpaceDE w:val="0"/>
        <w:autoSpaceDN w:val="0"/>
        <w:adjustRightInd w:val="0"/>
        <w:rPr>
          <w:rFonts w:asciiTheme="majorHAnsi" w:hAnsiTheme="majorHAnsi"/>
          <w:bCs/>
        </w:rPr>
      </w:pPr>
      <w:r w:rsidRPr="0055347D">
        <w:rPr>
          <w:rFonts w:asciiTheme="majorHAnsi" w:hAnsiTheme="majorHAnsi"/>
          <w:bCs/>
        </w:rPr>
        <w:t>Easter Celebration last Sunday</w:t>
      </w:r>
    </w:p>
    <w:p w:rsidR="00C331A4" w:rsidRPr="00C331A4" w:rsidRDefault="00C331A4" w:rsidP="0055347D">
      <w:pPr>
        <w:widowControl w:val="0"/>
        <w:autoSpaceDE w:val="0"/>
        <w:autoSpaceDN w:val="0"/>
        <w:adjustRightInd w:val="0"/>
        <w:rPr>
          <w:rFonts w:asciiTheme="majorHAnsi" w:hAnsiTheme="majorHAnsi"/>
          <w:bCs/>
        </w:rPr>
      </w:pPr>
    </w:p>
    <w:p w:rsidR="00C331A4" w:rsidRPr="00C331A4" w:rsidRDefault="00C331A4" w:rsidP="0055347D">
      <w:pPr>
        <w:widowControl w:val="0"/>
        <w:autoSpaceDE w:val="0"/>
        <w:autoSpaceDN w:val="0"/>
        <w:adjustRightInd w:val="0"/>
        <w:rPr>
          <w:rFonts w:asciiTheme="majorHAnsi" w:hAnsiTheme="majorHAnsi"/>
          <w:b/>
          <w:bCs/>
        </w:rPr>
      </w:pPr>
      <w:r w:rsidRPr="00C331A4">
        <w:rPr>
          <w:rFonts w:asciiTheme="majorHAnsi" w:hAnsiTheme="majorHAnsi"/>
          <w:b/>
          <w:bCs/>
        </w:rPr>
        <w:t>Transition to our text:</w:t>
      </w:r>
    </w:p>
    <w:p w:rsidR="00C331A4" w:rsidRDefault="00C331A4" w:rsidP="0055347D">
      <w:pPr>
        <w:widowControl w:val="0"/>
        <w:autoSpaceDE w:val="0"/>
        <w:autoSpaceDN w:val="0"/>
        <w:adjustRightInd w:val="0"/>
        <w:rPr>
          <w:rFonts w:asciiTheme="majorHAnsi" w:hAnsiTheme="majorHAnsi"/>
          <w:bCs/>
        </w:rPr>
      </w:pPr>
      <w:r>
        <w:rPr>
          <w:rFonts w:asciiTheme="majorHAnsi" w:hAnsiTheme="majorHAnsi"/>
          <w:bCs/>
        </w:rPr>
        <w:t xml:space="preserve">Today we want to linger a little more around Easter and the empty tomb by looking in the Gospel of John. </w:t>
      </w:r>
      <w:r w:rsidRPr="00C331A4">
        <w:rPr>
          <w:rFonts w:asciiTheme="majorHAnsi" w:hAnsiTheme="majorHAnsi"/>
          <w:bCs/>
        </w:rPr>
        <w:t xml:space="preserve"> </w:t>
      </w:r>
    </w:p>
    <w:p w:rsidR="0055347D" w:rsidRDefault="0055347D" w:rsidP="0055347D">
      <w:pPr>
        <w:widowControl w:val="0"/>
        <w:autoSpaceDE w:val="0"/>
        <w:autoSpaceDN w:val="0"/>
        <w:adjustRightInd w:val="0"/>
        <w:rPr>
          <w:rFonts w:asciiTheme="majorHAnsi" w:hAnsiTheme="majorHAnsi"/>
          <w:bCs/>
        </w:rPr>
      </w:pPr>
    </w:p>
    <w:p w:rsidR="00C331A4" w:rsidRDefault="00C331A4" w:rsidP="0055347D">
      <w:pPr>
        <w:widowControl w:val="0"/>
        <w:autoSpaceDE w:val="0"/>
        <w:autoSpaceDN w:val="0"/>
        <w:adjustRightInd w:val="0"/>
        <w:rPr>
          <w:rFonts w:asciiTheme="majorHAnsi" w:hAnsiTheme="majorHAnsi"/>
          <w:bCs/>
        </w:rPr>
      </w:pPr>
      <w:r>
        <w:rPr>
          <w:rFonts w:asciiTheme="majorHAnsi" w:hAnsiTheme="majorHAnsi"/>
          <w:bCs/>
        </w:rPr>
        <w:t>Dramatically and unexpectedly, Jesus has risen from the dead. Mary Magdalene finds the tomb empty and runs back to tell the disciples. How do mere humans attempt to process the magnitude of such a revolutionary moment – “Is it possible that the dead can rise?”</w:t>
      </w:r>
    </w:p>
    <w:p w:rsidR="00C331A4" w:rsidRDefault="00C331A4" w:rsidP="0055347D">
      <w:pPr>
        <w:widowControl w:val="0"/>
        <w:autoSpaceDE w:val="0"/>
        <w:autoSpaceDN w:val="0"/>
        <w:adjustRightInd w:val="0"/>
        <w:rPr>
          <w:rFonts w:asciiTheme="majorHAnsi" w:hAnsiTheme="majorHAnsi"/>
          <w:bCs/>
        </w:rPr>
      </w:pPr>
    </w:p>
    <w:p w:rsidR="00C331A4" w:rsidRPr="00C331A4" w:rsidRDefault="00D31C91" w:rsidP="0055347D">
      <w:pPr>
        <w:widowControl w:val="0"/>
        <w:autoSpaceDE w:val="0"/>
        <w:autoSpaceDN w:val="0"/>
        <w:adjustRightInd w:val="0"/>
        <w:rPr>
          <w:rFonts w:asciiTheme="majorHAnsi" w:hAnsiTheme="majorHAnsi"/>
          <w:bCs/>
        </w:rPr>
      </w:pPr>
      <w:r>
        <w:rPr>
          <w:rFonts w:asciiTheme="majorHAnsi" w:hAnsiTheme="majorHAnsi"/>
          <w:bCs/>
        </w:rPr>
        <w:t>As we take in the victory</w:t>
      </w:r>
      <w:r w:rsidR="00C331A4" w:rsidRPr="00C331A4">
        <w:rPr>
          <w:rFonts w:asciiTheme="majorHAnsi" w:hAnsiTheme="majorHAnsi"/>
          <w:bCs/>
        </w:rPr>
        <w:t xml:space="preserve"> of Jesus, let’s also keep an eye open for the human interactions that are taking place between John and Peter </w:t>
      </w:r>
      <w:r>
        <w:rPr>
          <w:rFonts w:asciiTheme="majorHAnsi" w:hAnsiTheme="majorHAnsi"/>
          <w:bCs/>
        </w:rPr>
        <w:t>and Mary Magdalene</w:t>
      </w:r>
      <w:r w:rsidR="00C331A4" w:rsidRPr="00C331A4">
        <w:rPr>
          <w:rFonts w:asciiTheme="majorHAnsi" w:hAnsiTheme="majorHAnsi"/>
          <w:bCs/>
        </w:rPr>
        <w:t xml:space="preserve">… and where we might be able </w:t>
      </w:r>
      <w:r>
        <w:rPr>
          <w:rFonts w:asciiTheme="majorHAnsi" w:hAnsiTheme="majorHAnsi"/>
          <w:bCs/>
        </w:rPr>
        <w:t xml:space="preserve">to identify a bit of ourselves as </w:t>
      </w:r>
      <w:r w:rsidR="0055347D">
        <w:rPr>
          <w:rFonts w:asciiTheme="majorHAnsi" w:hAnsiTheme="majorHAnsi"/>
          <w:bCs/>
        </w:rPr>
        <w:t>we process Jesus’ resurrection.</w:t>
      </w:r>
    </w:p>
    <w:p w:rsidR="00A4096F" w:rsidRDefault="00A4096F" w:rsidP="0055347D">
      <w:pPr>
        <w:widowControl w:val="0"/>
        <w:autoSpaceDE w:val="0"/>
        <w:autoSpaceDN w:val="0"/>
        <w:adjustRightInd w:val="0"/>
        <w:rPr>
          <w:rFonts w:asciiTheme="majorHAnsi" w:hAnsiTheme="majorHAnsi"/>
          <w:b/>
          <w:lang w:eastAsia="ja-JP"/>
        </w:rPr>
      </w:pPr>
    </w:p>
    <w:p w:rsidR="000346E7" w:rsidRPr="00A4096F" w:rsidRDefault="00C331A4" w:rsidP="0055347D">
      <w:pPr>
        <w:widowControl w:val="0"/>
        <w:autoSpaceDE w:val="0"/>
        <w:autoSpaceDN w:val="0"/>
        <w:adjustRightInd w:val="0"/>
        <w:rPr>
          <w:rFonts w:asciiTheme="majorHAnsi" w:hAnsiTheme="majorHAnsi"/>
          <w:b/>
          <w:sz w:val="28"/>
          <w:szCs w:val="28"/>
          <w:lang w:eastAsia="ja-JP"/>
        </w:rPr>
      </w:pPr>
      <w:r>
        <w:rPr>
          <w:rFonts w:asciiTheme="majorHAnsi" w:hAnsiTheme="majorHAnsi"/>
          <w:b/>
          <w:sz w:val="28"/>
          <w:szCs w:val="28"/>
          <w:lang w:eastAsia="ja-JP"/>
        </w:rPr>
        <w:t>John 20:1-10</w:t>
      </w:r>
    </w:p>
    <w:p w:rsidR="000346E7" w:rsidRPr="00F81B4D" w:rsidRDefault="000346E7" w:rsidP="0055347D">
      <w:pPr>
        <w:widowControl w:val="0"/>
        <w:autoSpaceDE w:val="0"/>
        <w:autoSpaceDN w:val="0"/>
        <w:adjustRightInd w:val="0"/>
        <w:rPr>
          <w:rFonts w:asciiTheme="majorHAnsi" w:hAnsiTheme="majorHAnsi"/>
          <w:b/>
          <w:lang w:eastAsia="ja-JP"/>
        </w:rPr>
      </w:pPr>
    </w:p>
    <w:p w:rsidR="00C331A4" w:rsidRDefault="00C331A4" w:rsidP="0055347D">
      <w:pPr>
        <w:widowControl w:val="0"/>
        <w:autoSpaceDE w:val="0"/>
        <w:autoSpaceDN w:val="0"/>
        <w:adjustRightInd w:val="0"/>
        <w:rPr>
          <w:rFonts w:asciiTheme="majorHAnsi" w:hAnsiTheme="majorHAnsi"/>
          <w:bCs/>
          <w:lang w:eastAsia="ja-JP"/>
        </w:rPr>
      </w:pPr>
      <w:r w:rsidRPr="00BC6BE4">
        <w:rPr>
          <w:rFonts w:asciiTheme="majorHAnsi" w:hAnsiTheme="majorHAnsi"/>
          <w:bCs/>
          <w:vertAlign w:val="superscript"/>
          <w:lang w:eastAsia="ja-JP"/>
        </w:rPr>
        <w:t>1</w:t>
      </w:r>
      <w:r w:rsidRPr="0055347D">
        <w:rPr>
          <w:rFonts w:asciiTheme="majorHAnsi" w:hAnsiTheme="majorHAnsi"/>
          <w:bCs/>
          <w:lang w:eastAsia="ja-JP"/>
        </w:rPr>
        <w:t xml:space="preserve"> Early on the first day of the week, while it was still dark, Mary Magdalene went to the tomb and saw that the stone had been removed from the entrance. </w:t>
      </w:r>
      <w:r w:rsidRPr="00BC6BE4">
        <w:rPr>
          <w:rFonts w:asciiTheme="majorHAnsi" w:hAnsiTheme="majorHAnsi"/>
          <w:bCs/>
          <w:vertAlign w:val="superscript"/>
          <w:lang w:eastAsia="ja-JP"/>
        </w:rPr>
        <w:t>2</w:t>
      </w:r>
      <w:r w:rsidRPr="0055347D">
        <w:rPr>
          <w:rFonts w:asciiTheme="majorHAnsi" w:hAnsiTheme="majorHAnsi"/>
          <w:bCs/>
          <w:lang w:eastAsia="ja-JP"/>
        </w:rPr>
        <w:t> So she came running to Simon Peter and the other disciple, the one Jesus loved, and said, “They have taken the Lord out of the tomb, and we don’t know where they have put him!”</w:t>
      </w:r>
    </w:p>
    <w:p w:rsidR="0055347D" w:rsidRPr="0055347D" w:rsidRDefault="0055347D" w:rsidP="0055347D">
      <w:pPr>
        <w:widowControl w:val="0"/>
        <w:autoSpaceDE w:val="0"/>
        <w:autoSpaceDN w:val="0"/>
        <w:adjustRightInd w:val="0"/>
        <w:rPr>
          <w:rFonts w:asciiTheme="majorHAnsi" w:hAnsiTheme="majorHAnsi"/>
          <w:bCs/>
          <w:lang w:eastAsia="ja-JP"/>
        </w:rPr>
      </w:pPr>
    </w:p>
    <w:p w:rsidR="00C331A4" w:rsidRPr="0055347D" w:rsidRDefault="00C331A4" w:rsidP="0055347D">
      <w:pPr>
        <w:widowControl w:val="0"/>
        <w:autoSpaceDE w:val="0"/>
        <w:autoSpaceDN w:val="0"/>
        <w:adjustRightInd w:val="0"/>
        <w:rPr>
          <w:rFonts w:asciiTheme="majorHAnsi" w:hAnsiTheme="majorHAnsi"/>
          <w:bCs/>
          <w:lang w:eastAsia="ja-JP"/>
        </w:rPr>
      </w:pPr>
      <w:r w:rsidRPr="00BC6BE4">
        <w:rPr>
          <w:rFonts w:asciiTheme="majorHAnsi" w:hAnsiTheme="majorHAnsi"/>
          <w:bCs/>
          <w:vertAlign w:val="superscript"/>
          <w:lang w:eastAsia="ja-JP"/>
        </w:rPr>
        <w:t>3</w:t>
      </w:r>
      <w:r w:rsidRPr="0055347D">
        <w:rPr>
          <w:rFonts w:asciiTheme="majorHAnsi" w:hAnsiTheme="majorHAnsi"/>
          <w:bCs/>
          <w:lang w:eastAsia="ja-JP"/>
        </w:rPr>
        <w:t xml:space="preserve"> So Peter and the other disciple started for the tomb. </w:t>
      </w:r>
      <w:r w:rsidRPr="00BC6BE4">
        <w:rPr>
          <w:rFonts w:asciiTheme="majorHAnsi" w:hAnsiTheme="majorHAnsi"/>
          <w:bCs/>
          <w:vertAlign w:val="superscript"/>
          <w:lang w:eastAsia="ja-JP"/>
        </w:rPr>
        <w:t>4</w:t>
      </w:r>
      <w:r w:rsidRPr="0055347D">
        <w:rPr>
          <w:rFonts w:asciiTheme="majorHAnsi" w:hAnsiTheme="majorHAnsi"/>
          <w:bCs/>
          <w:lang w:eastAsia="ja-JP"/>
        </w:rPr>
        <w:t xml:space="preserve"> Both were running, but the other disciple outran Peter and reached the tomb first. </w:t>
      </w:r>
      <w:r w:rsidRPr="00BC6BE4">
        <w:rPr>
          <w:rFonts w:asciiTheme="majorHAnsi" w:hAnsiTheme="majorHAnsi"/>
          <w:bCs/>
          <w:vertAlign w:val="superscript"/>
          <w:lang w:eastAsia="ja-JP"/>
        </w:rPr>
        <w:t>5</w:t>
      </w:r>
      <w:r w:rsidRPr="0055347D">
        <w:rPr>
          <w:rFonts w:asciiTheme="majorHAnsi" w:hAnsiTheme="majorHAnsi"/>
          <w:bCs/>
          <w:lang w:eastAsia="ja-JP"/>
        </w:rPr>
        <w:t xml:space="preserve"> He bent over and looked in at the strips of linen lying there but did not go in. </w:t>
      </w:r>
      <w:r w:rsidRPr="00BC6BE4">
        <w:rPr>
          <w:rFonts w:asciiTheme="majorHAnsi" w:hAnsiTheme="majorHAnsi"/>
          <w:bCs/>
          <w:vertAlign w:val="superscript"/>
          <w:lang w:eastAsia="ja-JP"/>
        </w:rPr>
        <w:t>6</w:t>
      </w:r>
      <w:r w:rsidRPr="0055347D">
        <w:rPr>
          <w:rFonts w:asciiTheme="majorHAnsi" w:hAnsiTheme="majorHAnsi"/>
          <w:bCs/>
          <w:lang w:eastAsia="ja-JP"/>
        </w:rPr>
        <w:t xml:space="preserve"> Then Simon Peter came along behind him and went straight into the tomb. He saw the strips of linen lying there, </w:t>
      </w:r>
      <w:r w:rsidRPr="00BC6BE4">
        <w:rPr>
          <w:rFonts w:asciiTheme="majorHAnsi" w:hAnsiTheme="majorHAnsi"/>
          <w:bCs/>
          <w:vertAlign w:val="superscript"/>
          <w:lang w:eastAsia="ja-JP"/>
        </w:rPr>
        <w:t>7</w:t>
      </w:r>
      <w:r w:rsidRPr="0055347D">
        <w:rPr>
          <w:rFonts w:asciiTheme="majorHAnsi" w:hAnsiTheme="majorHAnsi"/>
          <w:bCs/>
          <w:lang w:eastAsia="ja-JP"/>
        </w:rPr>
        <w:t xml:space="preserve"> as well as the cloth that had been wrapped around Jesus’ head. The cloth was still lying in its place, separate from the linen. </w:t>
      </w:r>
      <w:r w:rsidRPr="00BC6BE4">
        <w:rPr>
          <w:rFonts w:asciiTheme="majorHAnsi" w:hAnsiTheme="majorHAnsi"/>
          <w:bCs/>
          <w:vertAlign w:val="superscript"/>
          <w:lang w:eastAsia="ja-JP"/>
        </w:rPr>
        <w:t>8</w:t>
      </w:r>
      <w:r w:rsidRPr="0055347D">
        <w:rPr>
          <w:rFonts w:asciiTheme="majorHAnsi" w:hAnsiTheme="majorHAnsi"/>
          <w:bCs/>
          <w:lang w:eastAsia="ja-JP"/>
        </w:rPr>
        <w:t xml:space="preserve"> Finally the other disciple, who had reached the tomb first, also went inside. He saw and believed. </w:t>
      </w:r>
      <w:r w:rsidRPr="00BC6BE4">
        <w:rPr>
          <w:rFonts w:asciiTheme="majorHAnsi" w:hAnsiTheme="majorHAnsi"/>
          <w:bCs/>
          <w:vertAlign w:val="superscript"/>
          <w:lang w:eastAsia="ja-JP"/>
        </w:rPr>
        <w:t>9</w:t>
      </w:r>
      <w:r w:rsidRPr="0055347D">
        <w:rPr>
          <w:rFonts w:asciiTheme="majorHAnsi" w:hAnsiTheme="majorHAnsi"/>
          <w:bCs/>
          <w:lang w:eastAsia="ja-JP"/>
        </w:rPr>
        <w:t xml:space="preserve"> (They still did not understand from Scripture that Jesus had to rise from the dead.) </w:t>
      </w:r>
      <w:r w:rsidRPr="00BC6BE4">
        <w:rPr>
          <w:rFonts w:asciiTheme="majorHAnsi" w:hAnsiTheme="majorHAnsi"/>
          <w:bCs/>
          <w:vertAlign w:val="superscript"/>
          <w:lang w:eastAsia="ja-JP"/>
        </w:rPr>
        <w:t>10</w:t>
      </w:r>
      <w:r w:rsidRPr="0055347D">
        <w:rPr>
          <w:rFonts w:asciiTheme="majorHAnsi" w:hAnsiTheme="majorHAnsi"/>
          <w:bCs/>
          <w:lang w:eastAsia="ja-JP"/>
        </w:rPr>
        <w:t> Then the disciples went back to where they were staying.</w:t>
      </w:r>
    </w:p>
    <w:p w:rsidR="00C331A4" w:rsidRPr="00C331A4" w:rsidRDefault="00C331A4" w:rsidP="0055347D">
      <w:pPr>
        <w:widowControl w:val="0"/>
        <w:autoSpaceDE w:val="0"/>
        <w:autoSpaceDN w:val="0"/>
        <w:adjustRightInd w:val="0"/>
        <w:rPr>
          <w:rFonts w:asciiTheme="majorHAnsi" w:hAnsiTheme="majorHAnsi"/>
          <w:b/>
          <w:bCs/>
          <w:lang w:eastAsia="ja-JP"/>
        </w:rPr>
      </w:pPr>
    </w:p>
    <w:p w:rsidR="00C331A4" w:rsidRPr="00C331A4" w:rsidRDefault="00C331A4" w:rsidP="0055347D">
      <w:pPr>
        <w:widowControl w:val="0"/>
        <w:autoSpaceDE w:val="0"/>
        <w:autoSpaceDN w:val="0"/>
        <w:adjustRightInd w:val="0"/>
        <w:rPr>
          <w:rFonts w:asciiTheme="majorHAnsi" w:hAnsiTheme="majorHAnsi"/>
          <w:b/>
          <w:bCs/>
          <w:lang w:eastAsia="ja-JP"/>
        </w:rPr>
      </w:pPr>
    </w:p>
    <w:p w:rsidR="00F93E5E" w:rsidRDefault="00F93E5E" w:rsidP="0055347D">
      <w:pPr>
        <w:widowControl w:val="0"/>
        <w:autoSpaceDE w:val="0"/>
        <w:autoSpaceDN w:val="0"/>
        <w:adjustRightInd w:val="0"/>
        <w:rPr>
          <w:rFonts w:asciiTheme="majorHAnsi" w:hAnsiTheme="majorHAnsi"/>
          <w:b/>
          <w:bCs/>
          <w:lang w:eastAsia="ja-JP"/>
        </w:rPr>
      </w:pPr>
    </w:p>
    <w:p w:rsidR="00C331A4" w:rsidRDefault="00C331A4" w:rsidP="0055347D">
      <w:pPr>
        <w:widowControl w:val="0"/>
        <w:autoSpaceDE w:val="0"/>
        <w:autoSpaceDN w:val="0"/>
        <w:adjustRightInd w:val="0"/>
        <w:rPr>
          <w:rFonts w:asciiTheme="majorHAnsi" w:hAnsiTheme="majorHAnsi"/>
          <w:b/>
          <w:bCs/>
          <w:lang w:eastAsia="ja-JP"/>
        </w:rPr>
      </w:pPr>
    </w:p>
    <w:p w:rsidR="00C331A4" w:rsidRPr="00C331A4" w:rsidRDefault="00C331A4" w:rsidP="0055347D">
      <w:pPr>
        <w:widowControl w:val="0"/>
        <w:autoSpaceDE w:val="0"/>
        <w:autoSpaceDN w:val="0"/>
        <w:adjustRightInd w:val="0"/>
        <w:rPr>
          <w:rFonts w:asciiTheme="majorHAnsi" w:hAnsiTheme="majorHAnsi"/>
          <w:bCs/>
          <w:lang w:eastAsia="ja-JP"/>
        </w:rPr>
      </w:pPr>
      <w:r w:rsidRPr="00950F4D">
        <w:rPr>
          <w:rFonts w:asciiTheme="majorHAnsi" w:hAnsiTheme="majorHAnsi"/>
          <w:b/>
          <w:bCs/>
          <w:lang w:eastAsia="ja-JP"/>
        </w:rPr>
        <w:lastRenderedPageBreak/>
        <w:t>O –</w:t>
      </w:r>
      <w:r w:rsidRPr="00C331A4">
        <w:rPr>
          <w:rFonts w:asciiTheme="majorHAnsi" w:hAnsiTheme="majorHAnsi"/>
          <w:bCs/>
          <w:lang w:eastAsia="ja-JP"/>
        </w:rPr>
        <w:t xml:space="preserve"> What do you find inter</w:t>
      </w:r>
      <w:r>
        <w:rPr>
          <w:rFonts w:asciiTheme="majorHAnsi" w:hAnsiTheme="majorHAnsi"/>
          <w:bCs/>
          <w:lang w:eastAsia="ja-JP"/>
        </w:rPr>
        <w:t xml:space="preserve">esting or profound in these </w:t>
      </w:r>
      <w:r w:rsidRPr="00C331A4">
        <w:rPr>
          <w:rFonts w:asciiTheme="majorHAnsi" w:hAnsiTheme="majorHAnsi"/>
          <w:bCs/>
          <w:lang w:eastAsia="ja-JP"/>
        </w:rPr>
        <w:t>ten vers</w:t>
      </w:r>
      <w:r>
        <w:rPr>
          <w:rFonts w:asciiTheme="majorHAnsi" w:hAnsiTheme="majorHAnsi"/>
          <w:bCs/>
          <w:lang w:eastAsia="ja-JP"/>
        </w:rPr>
        <w:t>es that capture</w:t>
      </w:r>
      <w:r w:rsidR="0055347D">
        <w:rPr>
          <w:rFonts w:asciiTheme="majorHAnsi" w:hAnsiTheme="majorHAnsi"/>
          <w:bCs/>
          <w:lang w:eastAsia="ja-JP"/>
        </w:rPr>
        <w:t>s</w:t>
      </w:r>
      <w:r>
        <w:rPr>
          <w:rFonts w:asciiTheme="majorHAnsi" w:hAnsiTheme="majorHAnsi"/>
          <w:bCs/>
          <w:lang w:eastAsia="ja-JP"/>
        </w:rPr>
        <w:t xml:space="preserve"> your attention?</w:t>
      </w:r>
    </w:p>
    <w:p w:rsidR="00C331A4" w:rsidRPr="00C331A4" w:rsidRDefault="00C331A4" w:rsidP="0055347D">
      <w:pPr>
        <w:widowControl w:val="0"/>
        <w:autoSpaceDE w:val="0"/>
        <w:autoSpaceDN w:val="0"/>
        <w:adjustRightInd w:val="0"/>
        <w:ind w:left="720" w:firstLine="720"/>
        <w:rPr>
          <w:rFonts w:asciiTheme="majorHAnsi" w:hAnsiTheme="majorHAnsi"/>
          <w:bCs/>
          <w:lang w:eastAsia="ja-JP"/>
        </w:rPr>
      </w:pPr>
    </w:p>
    <w:p w:rsidR="00C331A4" w:rsidRPr="00C331A4" w:rsidRDefault="00C331A4" w:rsidP="0055347D">
      <w:pPr>
        <w:widowControl w:val="0"/>
        <w:autoSpaceDE w:val="0"/>
        <w:autoSpaceDN w:val="0"/>
        <w:adjustRightInd w:val="0"/>
        <w:ind w:left="720"/>
        <w:rPr>
          <w:rFonts w:asciiTheme="majorHAnsi" w:hAnsiTheme="majorHAnsi"/>
          <w:bCs/>
          <w:lang w:eastAsia="ja-JP"/>
        </w:rPr>
      </w:pPr>
      <w:r w:rsidRPr="00950F4D">
        <w:rPr>
          <w:rFonts w:asciiTheme="majorHAnsi" w:hAnsiTheme="majorHAnsi"/>
          <w:b/>
          <w:bCs/>
          <w:lang w:eastAsia="ja-JP"/>
        </w:rPr>
        <w:t>I –</w:t>
      </w:r>
      <w:r w:rsidRPr="00C331A4">
        <w:rPr>
          <w:rFonts w:asciiTheme="majorHAnsi" w:hAnsiTheme="majorHAnsi"/>
          <w:bCs/>
          <w:lang w:eastAsia="ja-JP"/>
        </w:rPr>
        <w:t xml:space="preserve"> Why do you think John goes into a full description </w:t>
      </w:r>
      <w:r w:rsidR="00F15BFD">
        <w:rPr>
          <w:rFonts w:asciiTheme="majorHAnsi" w:hAnsiTheme="majorHAnsi"/>
          <w:bCs/>
          <w:lang w:eastAsia="ja-JP"/>
        </w:rPr>
        <w:t>of</w:t>
      </w:r>
      <w:r w:rsidRPr="00C331A4">
        <w:rPr>
          <w:rFonts w:asciiTheme="majorHAnsi" w:hAnsiTheme="majorHAnsi"/>
          <w:bCs/>
          <w:lang w:eastAsia="ja-JP"/>
        </w:rPr>
        <w:t xml:space="preserve"> who got to the tomb first, who went i</w:t>
      </w:r>
      <w:r w:rsidR="00F15BFD">
        <w:rPr>
          <w:rFonts w:asciiTheme="majorHAnsi" w:hAnsiTheme="majorHAnsi"/>
          <w:bCs/>
          <w:lang w:eastAsia="ja-JP"/>
        </w:rPr>
        <w:t>n</w:t>
      </w:r>
      <w:r w:rsidRPr="00C331A4">
        <w:rPr>
          <w:rFonts w:asciiTheme="majorHAnsi" w:hAnsiTheme="majorHAnsi"/>
          <w:bCs/>
          <w:lang w:eastAsia="ja-JP"/>
        </w:rPr>
        <w:t xml:space="preserve">, </w:t>
      </w:r>
      <w:r w:rsidR="00F15BFD">
        <w:rPr>
          <w:rFonts w:asciiTheme="majorHAnsi" w:hAnsiTheme="majorHAnsi"/>
          <w:bCs/>
          <w:lang w:eastAsia="ja-JP"/>
        </w:rPr>
        <w:t xml:space="preserve">how </w:t>
      </w:r>
      <w:r w:rsidRPr="00C331A4">
        <w:rPr>
          <w:rFonts w:asciiTheme="majorHAnsi" w:hAnsiTheme="majorHAnsi"/>
          <w:bCs/>
          <w:lang w:eastAsia="ja-JP"/>
        </w:rPr>
        <w:t>the burial cloths were left</w:t>
      </w:r>
      <w:r w:rsidR="00F15BFD">
        <w:rPr>
          <w:rFonts w:asciiTheme="majorHAnsi" w:hAnsiTheme="majorHAnsi"/>
          <w:bCs/>
          <w:lang w:eastAsia="ja-JP"/>
        </w:rPr>
        <w:t>,</w:t>
      </w:r>
      <w:r w:rsidRPr="00C331A4">
        <w:rPr>
          <w:rFonts w:asciiTheme="majorHAnsi" w:hAnsiTheme="majorHAnsi"/>
          <w:bCs/>
          <w:lang w:eastAsia="ja-JP"/>
        </w:rPr>
        <w:t xml:space="preserve"> and various details?</w:t>
      </w:r>
    </w:p>
    <w:p w:rsidR="00C331A4" w:rsidRPr="00C331A4" w:rsidRDefault="00C331A4" w:rsidP="0055347D">
      <w:pPr>
        <w:widowControl w:val="0"/>
        <w:autoSpaceDE w:val="0"/>
        <w:autoSpaceDN w:val="0"/>
        <w:adjustRightInd w:val="0"/>
        <w:ind w:left="720"/>
        <w:rPr>
          <w:rFonts w:asciiTheme="majorHAnsi" w:hAnsiTheme="majorHAnsi"/>
          <w:bCs/>
          <w:i/>
          <w:lang w:eastAsia="ja-JP"/>
        </w:rPr>
      </w:pPr>
      <w:r w:rsidRPr="00C331A4">
        <w:rPr>
          <w:rFonts w:asciiTheme="majorHAnsi" w:hAnsiTheme="majorHAnsi"/>
          <w:bCs/>
          <w:i/>
          <w:lang w:eastAsia="ja-JP"/>
        </w:rPr>
        <w:t>(One possible reason that John goes into such detail is to give a full report on what they did</w:t>
      </w:r>
      <w:r>
        <w:rPr>
          <w:rFonts w:asciiTheme="majorHAnsi" w:hAnsiTheme="majorHAnsi"/>
          <w:bCs/>
          <w:i/>
          <w:lang w:eastAsia="ja-JP"/>
        </w:rPr>
        <w:t xml:space="preserve"> and didn’t do</w:t>
      </w:r>
      <w:r w:rsidRPr="00C331A4">
        <w:rPr>
          <w:rFonts w:asciiTheme="majorHAnsi" w:hAnsiTheme="majorHAnsi"/>
          <w:bCs/>
          <w:i/>
          <w:lang w:eastAsia="ja-JP"/>
        </w:rPr>
        <w:t xml:space="preserve">. A chief concern was that someone had moved or stolen the body and John </w:t>
      </w:r>
      <w:r w:rsidRPr="005F6EA1">
        <w:rPr>
          <w:rFonts w:asciiTheme="majorHAnsi" w:hAnsiTheme="majorHAnsi"/>
          <w:bCs/>
          <w:i/>
          <w:lang w:eastAsia="ja-JP"/>
        </w:rPr>
        <w:t xml:space="preserve">wanted everyone to know Peter’s and his exact reactions and actions. </w:t>
      </w:r>
      <w:r w:rsidR="0013210C" w:rsidRPr="005F6EA1">
        <w:rPr>
          <w:rFonts w:asciiTheme="majorHAnsi" w:hAnsiTheme="majorHAnsi"/>
          <w:bCs/>
          <w:i/>
          <w:lang w:eastAsia="ja-JP"/>
        </w:rPr>
        <w:t>As awful as it is to think about, why would the thieves unwrap the body? And it would be quite a task given the wrapping customs of the day</w:t>
      </w:r>
      <w:r w:rsidR="0013210C" w:rsidRPr="005F6EA1">
        <w:rPr>
          <w:rFonts w:asciiTheme="majorHAnsi" w:hAnsiTheme="majorHAnsi"/>
          <w:bCs/>
          <w:i/>
          <w:lang w:eastAsia="ja-JP"/>
        </w:rPr>
        <w:t xml:space="preserve">. </w:t>
      </w:r>
      <w:r w:rsidRPr="005F6EA1">
        <w:rPr>
          <w:rFonts w:asciiTheme="majorHAnsi" w:hAnsiTheme="majorHAnsi"/>
          <w:bCs/>
          <w:i/>
          <w:lang w:eastAsia="ja-JP"/>
        </w:rPr>
        <w:t xml:space="preserve">Another reason to </w:t>
      </w:r>
      <w:r w:rsidR="00950F4D" w:rsidRPr="005F6EA1">
        <w:rPr>
          <w:rFonts w:asciiTheme="majorHAnsi" w:hAnsiTheme="majorHAnsi"/>
          <w:bCs/>
          <w:i/>
          <w:lang w:eastAsia="ja-JP"/>
        </w:rPr>
        <w:t>consider</w:t>
      </w:r>
      <w:r w:rsidRPr="005F6EA1">
        <w:rPr>
          <w:rFonts w:asciiTheme="majorHAnsi" w:hAnsiTheme="majorHAnsi"/>
          <w:bCs/>
          <w:i/>
          <w:lang w:eastAsia="ja-JP"/>
        </w:rPr>
        <w:t xml:space="preserve"> is the ongoing dynamic between John</w:t>
      </w:r>
      <w:r w:rsidRPr="00C331A4">
        <w:rPr>
          <w:rFonts w:asciiTheme="majorHAnsi" w:hAnsiTheme="majorHAnsi"/>
          <w:bCs/>
          <w:i/>
          <w:lang w:eastAsia="ja-JP"/>
        </w:rPr>
        <w:t>, Peter</w:t>
      </w:r>
      <w:r w:rsidR="00F15BFD">
        <w:rPr>
          <w:rFonts w:asciiTheme="majorHAnsi" w:hAnsiTheme="majorHAnsi"/>
          <w:bCs/>
          <w:i/>
          <w:lang w:eastAsia="ja-JP"/>
        </w:rPr>
        <w:t>,</w:t>
      </w:r>
      <w:r w:rsidRPr="00C331A4">
        <w:rPr>
          <w:rFonts w:asciiTheme="majorHAnsi" w:hAnsiTheme="majorHAnsi"/>
          <w:bCs/>
          <w:i/>
          <w:lang w:eastAsia="ja-JP"/>
        </w:rPr>
        <w:t xml:space="preserve"> and all the disciples.</w:t>
      </w:r>
    </w:p>
    <w:p w:rsidR="00A10C25" w:rsidRDefault="00A10C25" w:rsidP="0055347D">
      <w:pPr>
        <w:widowControl w:val="0"/>
        <w:autoSpaceDE w:val="0"/>
        <w:autoSpaceDN w:val="0"/>
        <w:adjustRightInd w:val="0"/>
        <w:ind w:firstLine="720"/>
        <w:rPr>
          <w:rFonts w:asciiTheme="majorHAnsi" w:hAnsiTheme="majorHAnsi"/>
          <w:bCs/>
          <w:i/>
          <w:lang w:eastAsia="ja-JP"/>
        </w:rPr>
      </w:pPr>
    </w:p>
    <w:p w:rsidR="00C331A4" w:rsidRDefault="00C331A4" w:rsidP="0055347D">
      <w:pPr>
        <w:widowControl w:val="0"/>
        <w:autoSpaceDE w:val="0"/>
        <w:autoSpaceDN w:val="0"/>
        <w:adjustRightInd w:val="0"/>
        <w:ind w:left="720"/>
        <w:rPr>
          <w:rFonts w:asciiTheme="majorHAnsi" w:hAnsiTheme="majorHAnsi"/>
          <w:bCs/>
          <w:i/>
          <w:lang w:eastAsia="ja-JP"/>
        </w:rPr>
      </w:pPr>
      <w:r w:rsidRPr="00C331A4">
        <w:rPr>
          <w:rFonts w:asciiTheme="majorHAnsi" w:hAnsiTheme="majorHAnsi"/>
          <w:bCs/>
          <w:i/>
          <w:lang w:eastAsia="ja-JP"/>
        </w:rPr>
        <w:t>All that said, commentators have debated for centuries why John described the most climatic moment in history as such. What we can appreciate today is the element of our human reactions when they come across something truly miraculous</w:t>
      </w:r>
      <w:r w:rsidR="00950F4D">
        <w:rPr>
          <w:rFonts w:asciiTheme="majorHAnsi" w:hAnsiTheme="majorHAnsi"/>
          <w:bCs/>
          <w:i/>
          <w:lang w:eastAsia="ja-JP"/>
        </w:rPr>
        <w:t>, transcendent</w:t>
      </w:r>
      <w:r w:rsidRPr="00C331A4">
        <w:rPr>
          <w:rFonts w:asciiTheme="majorHAnsi" w:hAnsiTheme="majorHAnsi"/>
          <w:bCs/>
          <w:i/>
          <w:lang w:eastAsia="ja-JP"/>
        </w:rPr>
        <w:t xml:space="preserve"> and life-changing.</w:t>
      </w:r>
      <w:r>
        <w:rPr>
          <w:rFonts w:asciiTheme="majorHAnsi" w:hAnsiTheme="majorHAnsi"/>
          <w:bCs/>
          <w:i/>
          <w:lang w:eastAsia="ja-JP"/>
        </w:rPr>
        <w:t>)</w:t>
      </w:r>
      <w:r w:rsidRPr="00C331A4">
        <w:rPr>
          <w:rFonts w:asciiTheme="majorHAnsi" w:hAnsiTheme="majorHAnsi"/>
          <w:bCs/>
          <w:i/>
          <w:lang w:eastAsia="ja-JP"/>
        </w:rPr>
        <w:t xml:space="preserve">  </w:t>
      </w:r>
    </w:p>
    <w:p w:rsidR="00950F4D" w:rsidRDefault="00950F4D" w:rsidP="0055347D">
      <w:pPr>
        <w:widowControl w:val="0"/>
        <w:autoSpaceDE w:val="0"/>
        <w:autoSpaceDN w:val="0"/>
        <w:adjustRightInd w:val="0"/>
        <w:ind w:left="1440"/>
        <w:rPr>
          <w:rFonts w:asciiTheme="majorHAnsi" w:hAnsiTheme="majorHAnsi"/>
          <w:bCs/>
          <w:i/>
          <w:lang w:eastAsia="ja-JP"/>
        </w:rPr>
      </w:pPr>
    </w:p>
    <w:p w:rsidR="00950F4D" w:rsidRDefault="00950F4D" w:rsidP="0055347D">
      <w:pPr>
        <w:widowControl w:val="0"/>
        <w:autoSpaceDE w:val="0"/>
        <w:autoSpaceDN w:val="0"/>
        <w:adjustRightInd w:val="0"/>
        <w:rPr>
          <w:rFonts w:asciiTheme="majorHAnsi" w:hAnsiTheme="majorHAnsi"/>
          <w:bCs/>
          <w:lang w:eastAsia="ja-JP"/>
        </w:rPr>
      </w:pPr>
      <w:r w:rsidRPr="00950F4D">
        <w:rPr>
          <w:rFonts w:asciiTheme="majorHAnsi" w:hAnsiTheme="majorHAnsi"/>
          <w:b/>
          <w:bCs/>
          <w:lang w:eastAsia="ja-JP"/>
        </w:rPr>
        <w:t xml:space="preserve">O </w:t>
      </w:r>
      <w:r w:rsidR="00F15BFD">
        <w:rPr>
          <w:rFonts w:asciiTheme="majorHAnsi" w:hAnsiTheme="majorHAnsi"/>
          <w:b/>
          <w:bCs/>
          <w:lang w:eastAsia="ja-JP"/>
        </w:rPr>
        <w:t>–</w:t>
      </w:r>
      <w:r>
        <w:rPr>
          <w:rFonts w:asciiTheme="majorHAnsi" w:hAnsiTheme="majorHAnsi"/>
          <w:bCs/>
          <w:lang w:eastAsia="ja-JP"/>
        </w:rPr>
        <w:t xml:space="preserve"> Re-read verses 4-8, imagin</w:t>
      </w:r>
      <w:r w:rsidR="00F15BFD">
        <w:rPr>
          <w:rFonts w:asciiTheme="majorHAnsi" w:hAnsiTheme="majorHAnsi"/>
          <w:bCs/>
          <w:lang w:eastAsia="ja-JP"/>
        </w:rPr>
        <w:t>ing yourself as</w:t>
      </w:r>
      <w:r>
        <w:rPr>
          <w:rFonts w:asciiTheme="majorHAnsi" w:hAnsiTheme="majorHAnsi"/>
          <w:bCs/>
          <w:lang w:eastAsia="ja-JP"/>
        </w:rPr>
        <w:t xml:space="preserve"> the third disciple running alongside John and Peter. Imagine what you would have done upon arriving to the tomb (and just for fun, would you have arrived first, second</w:t>
      </w:r>
      <w:r w:rsidR="00F15BFD">
        <w:rPr>
          <w:rFonts w:asciiTheme="majorHAnsi" w:hAnsiTheme="majorHAnsi"/>
          <w:bCs/>
          <w:lang w:eastAsia="ja-JP"/>
        </w:rPr>
        <w:t>,</w:t>
      </w:r>
      <w:r>
        <w:rPr>
          <w:rFonts w:asciiTheme="majorHAnsi" w:hAnsiTheme="majorHAnsi"/>
          <w:bCs/>
          <w:lang w:eastAsia="ja-JP"/>
        </w:rPr>
        <w:t xml:space="preserve"> or third?)</w:t>
      </w:r>
    </w:p>
    <w:p w:rsidR="00950F4D" w:rsidRDefault="00950F4D" w:rsidP="0055347D">
      <w:pPr>
        <w:widowControl w:val="0"/>
        <w:autoSpaceDE w:val="0"/>
        <w:autoSpaceDN w:val="0"/>
        <w:adjustRightInd w:val="0"/>
        <w:ind w:left="720"/>
        <w:rPr>
          <w:rFonts w:asciiTheme="majorHAnsi" w:hAnsiTheme="majorHAnsi"/>
          <w:bCs/>
          <w:lang w:eastAsia="ja-JP"/>
        </w:rPr>
      </w:pPr>
    </w:p>
    <w:p w:rsidR="00950F4D" w:rsidRDefault="00950F4D" w:rsidP="0055347D">
      <w:pPr>
        <w:widowControl w:val="0"/>
        <w:autoSpaceDE w:val="0"/>
        <w:autoSpaceDN w:val="0"/>
        <w:adjustRightInd w:val="0"/>
        <w:ind w:left="720"/>
        <w:rPr>
          <w:rFonts w:asciiTheme="majorHAnsi" w:hAnsiTheme="majorHAnsi"/>
          <w:bCs/>
          <w:lang w:eastAsia="ja-JP"/>
        </w:rPr>
      </w:pPr>
      <w:r w:rsidRPr="00950F4D">
        <w:rPr>
          <w:rFonts w:asciiTheme="majorHAnsi" w:hAnsiTheme="majorHAnsi"/>
          <w:b/>
          <w:bCs/>
          <w:lang w:eastAsia="ja-JP"/>
        </w:rPr>
        <w:t xml:space="preserve">I </w:t>
      </w:r>
      <w:r>
        <w:rPr>
          <w:rFonts w:asciiTheme="majorHAnsi" w:hAnsiTheme="majorHAnsi"/>
          <w:b/>
          <w:bCs/>
          <w:lang w:eastAsia="ja-JP"/>
        </w:rPr>
        <w:t>–</w:t>
      </w:r>
      <w:r w:rsidRPr="00950F4D">
        <w:rPr>
          <w:rFonts w:asciiTheme="majorHAnsi" w:hAnsiTheme="majorHAnsi"/>
          <w:b/>
          <w:bCs/>
          <w:lang w:eastAsia="ja-JP"/>
        </w:rPr>
        <w:t xml:space="preserve"> </w:t>
      </w:r>
      <w:r>
        <w:rPr>
          <w:rFonts w:asciiTheme="majorHAnsi" w:hAnsiTheme="majorHAnsi"/>
          <w:bCs/>
          <w:lang w:eastAsia="ja-JP"/>
        </w:rPr>
        <w:t>It would be helpful for us to return to the fact that it was Mary Magdalene who discovered the tomb was empty first. In an ancient, patriarchal society, where a woman’s testimony was not valid in court, why does John include her in the account?</w:t>
      </w:r>
    </w:p>
    <w:p w:rsidR="00950F4D" w:rsidRPr="00A10C25" w:rsidRDefault="00950F4D" w:rsidP="0055347D">
      <w:pPr>
        <w:widowControl w:val="0"/>
        <w:autoSpaceDE w:val="0"/>
        <w:autoSpaceDN w:val="0"/>
        <w:adjustRightInd w:val="0"/>
        <w:ind w:left="720"/>
        <w:rPr>
          <w:rFonts w:asciiTheme="majorHAnsi" w:hAnsiTheme="majorHAnsi"/>
          <w:bCs/>
          <w:i/>
          <w:lang w:eastAsia="ja-JP"/>
        </w:rPr>
      </w:pPr>
      <w:r w:rsidRPr="00A10C25">
        <w:rPr>
          <w:rFonts w:asciiTheme="majorHAnsi" w:hAnsiTheme="majorHAnsi"/>
          <w:bCs/>
          <w:i/>
          <w:lang w:eastAsia="ja-JP"/>
        </w:rPr>
        <w:t xml:space="preserve">(Simple answer is because that’s exactly how it happened. </w:t>
      </w:r>
    </w:p>
    <w:p w:rsidR="00950F4D" w:rsidRDefault="00950F4D" w:rsidP="0055347D">
      <w:pPr>
        <w:widowControl w:val="0"/>
        <w:autoSpaceDE w:val="0"/>
        <w:autoSpaceDN w:val="0"/>
        <w:adjustRightInd w:val="0"/>
        <w:ind w:left="720"/>
        <w:rPr>
          <w:rFonts w:asciiTheme="majorHAnsi" w:hAnsiTheme="majorHAnsi"/>
          <w:bCs/>
          <w:lang w:eastAsia="ja-JP"/>
        </w:rPr>
      </w:pPr>
      <w:r w:rsidRPr="00A10C25">
        <w:rPr>
          <w:rFonts w:asciiTheme="majorHAnsi" w:hAnsiTheme="majorHAnsi"/>
          <w:bCs/>
          <w:i/>
          <w:lang w:eastAsia="ja-JP"/>
        </w:rPr>
        <w:t xml:space="preserve">In the Gospel of John, this is Mary </w:t>
      </w:r>
      <w:r w:rsidR="00A10C25" w:rsidRPr="00A10C25">
        <w:rPr>
          <w:rFonts w:asciiTheme="majorHAnsi" w:hAnsiTheme="majorHAnsi"/>
          <w:bCs/>
          <w:i/>
          <w:lang w:eastAsia="ja-JP"/>
        </w:rPr>
        <w:t>Magdalene’s</w:t>
      </w:r>
      <w:r w:rsidRPr="00A10C25">
        <w:rPr>
          <w:rFonts w:asciiTheme="majorHAnsi" w:hAnsiTheme="majorHAnsi"/>
          <w:bCs/>
          <w:i/>
          <w:lang w:eastAsia="ja-JP"/>
        </w:rPr>
        <w:t xml:space="preserve"> second appearance</w:t>
      </w:r>
      <w:r w:rsidR="00F15BFD">
        <w:rPr>
          <w:rFonts w:asciiTheme="majorHAnsi" w:hAnsiTheme="majorHAnsi"/>
          <w:bCs/>
          <w:i/>
          <w:lang w:eastAsia="ja-JP"/>
        </w:rPr>
        <w:t>, the first being</w:t>
      </w:r>
      <w:r w:rsidRPr="00A10C25">
        <w:rPr>
          <w:rFonts w:asciiTheme="majorHAnsi" w:hAnsiTheme="majorHAnsi"/>
          <w:bCs/>
          <w:i/>
          <w:lang w:eastAsia="ja-JP"/>
        </w:rPr>
        <w:t xml:space="preserve"> at the foot of</w:t>
      </w:r>
      <w:r w:rsidR="00F15BFD">
        <w:rPr>
          <w:rFonts w:asciiTheme="majorHAnsi" w:hAnsiTheme="majorHAnsi"/>
          <w:bCs/>
          <w:i/>
          <w:lang w:eastAsia="ja-JP"/>
        </w:rPr>
        <w:t xml:space="preserve"> the cross with “the other Mary</w:t>
      </w:r>
      <w:r w:rsidRPr="00A10C25">
        <w:rPr>
          <w:rFonts w:asciiTheme="majorHAnsi" w:hAnsiTheme="majorHAnsi"/>
          <w:bCs/>
          <w:i/>
          <w:lang w:eastAsia="ja-JP"/>
        </w:rPr>
        <w:t>s.” Most of what we know about her comes from the other Gospels</w:t>
      </w:r>
      <w:r w:rsidR="00A10C25">
        <w:rPr>
          <w:rFonts w:asciiTheme="majorHAnsi" w:hAnsiTheme="majorHAnsi"/>
          <w:bCs/>
          <w:i/>
          <w:lang w:eastAsia="ja-JP"/>
        </w:rPr>
        <w:t xml:space="preserve"> but here, John records her encounter in the following verses</w:t>
      </w:r>
      <w:r w:rsidR="00F15BFD">
        <w:rPr>
          <w:rFonts w:asciiTheme="majorHAnsi" w:hAnsiTheme="majorHAnsi"/>
          <w:bCs/>
          <w:i/>
          <w:lang w:eastAsia="ja-JP"/>
        </w:rPr>
        <w:t>,</w:t>
      </w:r>
      <w:r w:rsidR="00A10C25">
        <w:rPr>
          <w:rFonts w:asciiTheme="majorHAnsi" w:hAnsiTheme="majorHAnsi"/>
          <w:bCs/>
          <w:i/>
          <w:lang w:eastAsia="ja-JP"/>
        </w:rPr>
        <w:t xml:space="preserve"> 11-18.)</w:t>
      </w:r>
      <w:r w:rsidR="00A10C25">
        <w:rPr>
          <w:rFonts w:asciiTheme="majorHAnsi" w:hAnsiTheme="majorHAnsi"/>
          <w:bCs/>
          <w:lang w:eastAsia="ja-JP"/>
        </w:rPr>
        <w:t xml:space="preserve"> </w:t>
      </w:r>
    </w:p>
    <w:p w:rsidR="00A10C25" w:rsidRPr="00A10C25" w:rsidRDefault="00A10C25" w:rsidP="0055347D">
      <w:pPr>
        <w:widowControl w:val="0"/>
        <w:autoSpaceDE w:val="0"/>
        <w:autoSpaceDN w:val="0"/>
        <w:adjustRightInd w:val="0"/>
        <w:rPr>
          <w:rFonts w:asciiTheme="majorHAnsi" w:hAnsiTheme="majorHAnsi"/>
          <w:bCs/>
          <w:lang w:eastAsia="ja-JP"/>
        </w:rPr>
      </w:pPr>
    </w:p>
    <w:p w:rsidR="00C331A4" w:rsidRPr="00C331A4" w:rsidRDefault="00C331A4" w:rsidP="00F15BFD">
      <w:pPr>
        <w:widowControl w:val="0"/>
        <w:autoSpaceDE w:val="0"/>
        <w:autoSpaceDN w:val="0"/>
        <w:adjustRightInd w:val="0"/>
        <w:ind w:left="1440"/>
        <w:rPr>
          <w:rFonts w:asciiTheme="majorHAnsi" w:hAnsiTheme="majorHAnsi"/>
          <w:bCs/>
          <w:lang w:eastAsia="ja-JP"/>
        </w:rPr>
      </w:pPr>
      <w:r w:rsidRPr="00950F4D">
        <w:rPr>
          <w:rFonts w:asciiTheme="majorHAnsi" w:hAnsiTheme="majorHAnsi"/>
          <w:b/>
          <w:bCs/>
          <w:lang w:eastAsia="ja-JP"/>
        </w:rPr>
        <w:t xml:space="preserve">A </w:t>
      </w:r>
      <w:r w:rsidR="00F15BFD">
        <w:rPr>
          <w:rFonts w:asciiTheme="majorHAnsi" w:hAnsiTheme="majorHAnsi"/>
          <w:bCs/>
          <w:lang w:eastAsia="ja-JP"/>
        </w:rPr>
        <w:t>–</w:t>
      </w:r>
      <w:r w:rsidRPr="00C331A4">
        <w:rPr>
          <w:rFonts w:asciiTheme="majorHAnsi" w:hAnsiTheme="majorHAnsi"/>
          <w:bCs/>
          <w:lang w:eastAsia="ja-JP"/>
        </w:rPr>
        <w:t xml:space="preserve"> Describe a time when your sense of competition and rivalry took over your life. Why did you feel that you had to win?</w:t>
      </w:r>
    </w:p>
    <w:p w:rsidR="00C331A4" w:rsidRPr="00C331A4" w:rsidRDefault="00C331A4" w:rsidP="00F15BFD">
      <w:pPr>
        <w:widowControl w:val="0"/>
        <w:autoSpaceDE w:val="0"/>
        <w:autoSpaceDN w:val="0"/>
        <w:adjustRightInd w:val="0"/>
        <w:ind w:left="1440"/>
        <w:rPr>
          <w:rFonts w:asciiTheme="majorHAnsi" w:hAnsiTheme="majorHAnsi"/>
          <w:bCs/>
          <w:lang w:eastAsia="ja-JP"/>
        </w:rPr>
      </w:pPr>
    </w:p>
    <w:p w:rsidR="00C331A4" w:rsidRPr="00C331A4" w:rsidRDefault="00C331A4" w:rsidP="00F15BFD">
      <w:pPr>
        <w:widowControl w:val="0"/>
        <w:autoSpaceDE w:val="0"/>
        <w:autoSpaceDN w:val="0"/>
        <w:adjustRightInd w:val="0"/>
        <w:ind w:left="1440"/>
        <w:rPr>
          <w:rFonts w:asciiTheme="majorHAnsi" w:hAnsiTheme="majorHAnsi"/>
          <w:bCs/>
          <w:lang w:eastAsia="ja-JP"/>
        </w:rPr>
      </w:pPr>
      <w:r w:rsidRPr="00950F4D">
        <w:rPr>
          <w:rFonts w:asciiTheme="majorHAnsi" w:hAnsiTheme="majorHAnsi"/>
          <w:b/>
          <w:bCs/>
          <w:lang w:eastAsia="ja-JP"/>
        </w:rPr>
        <w:t>A –</w:t>
      </w:r>
      <w:r w:rsidRPr="00C331A4">
        <w:rPr>
          <w:rFonts w:asciiTheme="majorHAnsi" w:hAnsiTheme="majorHAnsi"/>
          <w:bCs/>
          <w:lang w:eastAsia="ja-JP"/>
        </w:rPr>
        <w:t xml:space="preserve"> What everyday practices and mindsets have we found helpful that have kept our focus on the resurrected Jesus and have helped us </w:t>
      </w:r>
      <w:r w:rsidR="00F15BFD">
        <w:rPr>
          <w:rFonts w:asciiTheme="majorHAnsi" w:hAnsiTheme="majorHAnsi"/>
          <w:bCs/>
          <w:lang w:eastAsia="ja-JP"/>
        </w:rPr>
        <w:t xml:space="preserve">to </w:t>
      </w:r>
      <w:r w:rsidRPr="00C331A4">
        <w:rPr>
          <w:rFonts w:asciiTheme="majorHAnsi" w:hAnsiTheme="majorHAnsi"/>
          <w:bCs/>
          <w:lang w:eastAsia="ja-JP"/>
        </w:rPr>
        <w:t xml:space="preserve">keep </w:t>
      </w:r>
      <w:r w:rsidR="00F15BFD">
        <w:rPr>
          <w:rFonts w:asciiTheme="majorHAnsi" w:hAnsiTheme="majorHAnsi"/>
          <w:bCs/>
          <w:lang w:eastAsia="ja-JP"/>
        </w:rPr>
        <w:t>the sins of our pride in check?</w:t>
      </w:r>
    </w:p>
    <w:p w:rsidR="00A133DC" w:rsidRDefault="00A133DC" w:rsidP="00F15BFD">
      <w:pPr>
        <w:widowControl w:val="0"/>
        <w:autoSpaceDE w:val="0"/>
        <w:autoSpaceDN w:val="0"/>
        <w:adjustRightInd w:val="0"/>
        <w:ind w:left="1440"/>
        <w:rPr>
          <w:rFonts w:asciiTheme="majorHAnsi" w:hAnsiTheme="majorHAnsi"/>
          <w:lang w:eastAsia="ja-JP"/>
        </w:rPr>
      </w:pPr>
    </w:p>
    <w:p w:rsidR="005F6EA1" w:rsidRDefault="005F6EA1" w:rsidP="00F15BFD">
      <w:pPr>
        <w:widowControl w:val="0"/>
        <w:autoSpaceDE w:val="0"/>
        <w:autoSpaceDN w:val="0"/>
        <w:adjustRightInd w:val="0"/>
        <w:ind w:left="1440"/>
        <w:rPr>
          <w:rFonts w:asciiTheme="majorHAnsi" w:hAnsiTheme="majorHAnsi"/>
          <w:lang w:eastAsia="ja-JP"/>
        </w:rPr>
      </w:pPr>
    </w:p>
    <w:p w:rsidR="005F6EA1" w:rsidRDefault="005F6EA1" w:rsidP="00F15BFD">
      <w:pPr>
        <w:widowControl w:val="0"/>
        <w:autoSpaceDE w:val="0"/>
        <w:autoSpaceDN w:val="0"/>
        <w:adjustRightInd w:val="0"/>
        <w:ind w:left="1440"/>
        <w:rPr>
          <w:rFonts w:asciiTheme="majorHAnsi" w:hAnsiTheme="majorHAnsi"/>
          <w:lang w:eastAsia="ja-JP"/>
        </w:rPr>
      </w:pPr>
    </w:p>
    <w:p w:rsidR="005F6EA1" w:rsidRDefault="005F6EA1" w:rsidP="00F15BFD">
      <w:pPr>
        <w:widowControl w:val="0"/>
        <w:autoSpaceDE w:val="0"/>
        <w:autoSpaceDN w:val="0"/>
        <w:adjustRightInd w:val="0"/>
        <w:ind w:left="1440"/>
        <w:rPr>
          <w:rFonts w:asciiTheme="majorHAnsi" w:hAnsiTheme="majorHAnsi"/>
          <w:lang w:eastAsia="ja-JP"/>
        </w:rPr>
      </w:pPr>
    </w:p>
    <w:p w:rsidR="005F6EA1" w:rsidRDefault="005F6EA1" w:rsidP="00F15BFD">
      <w:pPr>
        <w:widowControl w:val="0"/>
        <w:autoSpaceDE w:val="0"/>
        <w:autoSpaceDN w:val="0"/>
        <w:adjustRightInd w:val="0"/>
        <w:ind w:left="1440"/>
        <w:rPr>
          <w:rFonts w:asciiTheme="majorHAnsi" w:hAnsiTheme="majorHAnsi"/>
          <w:lang w:eastAsia="ja-JP"/>
        </w:rPr>
      </w:pPr>
    </w:p>
    <w:p w:rsidR="005F6EA1" w:rsidRDefault="005F6EA1" w:rsidP="00F15BFD">
      <w:pPr>
        <w:widowControl w:val="0"/>
        <w:autoSpaceDE w:val="0"/>
        <w:autoSpaceDN w:val="0"/>
        <w:adjustRightInd w:val="0"/>
        <w:ind w:left="1440"/>
        <w:rPr>
          <w:rFonts w:asciiTheme="majorHAnsi" w:hAnsiTheme="majorHAnsi"/>
          <w:lang w:eastAsia="ja-JP"/>
        </w:rPr>
      </w:pPr>
    </w:p>
    <w:p w:rsidR="005F6EA1" w:rsidRDefault="005F6EA1" w:rsidP="00F15BFD">
      <w:pPr>
        <w:widowControl w:val="0"/>
        <w:autoSpaceDE w:val="0"/>
        <w:autoSpaceDN w:val="0"/>
        <w:adjustRightInd w:val="0"/>
        <w:ind w:left="1440"/>
        <w:rPr>
          <w:rFonts w:asciiTheme="majorHAnsi" w:hAnsiTheme="majorHAnsi"/>
          <w:lang w:eastAsia="ja-JP"/>
        </w:rPr>
      </w:pPr>
    </w:p>
    <w:p w:rsidR="005F6EA1" w:rsidRDefault="005F6EA1" w:rsidP="00F15BFD">
      <w:pPr>
        <w:widowControl w:val="0"/>
        <w:autoSpaceDE w:val="0"/>
        <w:autoSpaceDN w:val="0"/>
        <w:adjustRightInd w:val="0"/>
        <w:ind w:left="1440"/>
        <w:rPr>
          <w:rFonts w:asciiTheme="majorHAnsi" w:hAnsiTheme="majorHAnsi"/>
          <w:lang w:eastAsia="ja-JP"/>
        </w:rPr>
      </w:pPr>
    </w:p>
    <w:p w:rsidR="005F6EA1" w:rsidRPr="00C331A4" w:rsidRDefault="005F6EA1" w:rsidP="00F15BFD">
      <w:pPr>
        <w:widowControl w:val="0"/>
        <w:autoSpaceDE w:val="0"/>
        <w:autoSpaceDN w:val="0"/>
        <w:adjustRightInd w:val="0"/>
        <w:ind w:left="1440"/>
        <w:rPr>
          <w:rFonts w:asciiTheme="majorHAnsi" w:hAnsiTheme="majorHAnsi"/>
          <w:lang w:eastAsia="ja-JP"/>
        </w:rPr>
      </w:pPr>
      <w:bookmarkStart w:id="0" w:name="_GoBack"/>
      <w:bookmarkEnd w:id="0"/>
    </w:p>
    <w:p w:rsidR="000346E7" w:rsidRPr="00F81B4D" w:rsidRDefault="000346E7" w:rsidP="0055347D">
      <w:pPr>
        <w:numPr>
          <w:ilvl w:val="0"/>
          <w:numId w:val="1"/>
        </w:numPr>
        <w:ind w:left="360"/>
        <w:rPr>
          <w:rFonts w:asciiTheme="majorHAnsi" w:hAnsiTheme="majorHAnsi" w:cs="Helvetica"/>
        </w:rPr>
      </w:pPr>
      <w:r w:rsidRPr="00F81B4D">
        <w:rPr>
          <w:rFonts w:asciiTheme="majorHAnsi" w:hAnsiTheme="majorHAnsi" w:cs="Helvetica"/>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0346E7" w:rsidRPr="00F81B4D" w:rsidRDefault="000346E7" w:rsidP="0055347D">
      <w:pPr>
        <w:numPr>
          <w:ilvl w:val="0"/>
          <w:numId w:val="1"/>
        </w:numPr>
        <w:ind w:left="360"/>
        <w:rPr>
          <w:rFonts w:asciiTheme="majorHAnsi" w:hAnsiTheme="majorHAnsi" w:cs="Helvetica"/>
        </w:rPr>
      </w:pPr>
      <w:r w:rsidRPr="00F81B4D">
        <w:rPr>
          <w:rFonts w:asciiTheme="majorHAnsi" w:hAnsiTheme="majorHAnsi" w:cs="Helvetica"/>
        </w:rPr>
        <w:t>Complement these questions with “process questions” (what else? what more? what do others think?)</w:t>
      </w:r>
    </w:p>
    <w:p w:rsidR="000346E7" w:rsidRPr="00F81B4D" w:rsidRDefault="000346E7" w:rsidP="0055347D">
      <w:pPr>
        <w:numPr>
          <w:ilvl w:val="0"/>
          <w:numId w:val="1"/>
        </w:numPr>
        <w:ind w:left="360"/>
        <w:rPr>
          <w:rFonts w:asciiTheme="majorHAnsi" w:hAnsiTheme="majorHAnsi" w:cs="Helvetica"/>
        </w:rPr>
      </w:pPr>
      <w:r w:rsidRPr="00F81B4D">
        <w:rPr>
          <w:rFonts w:asciiTheme="majorHAnsi" w:hAnsiTheme="majorHAnsi" w:cs="Helvetica"/>
        </w:rPr>
        <w:t>When you ask questions, give people ample time to think and respond. Wait. Take your time; don’t rush people but encourage participation. Avoid answering your own questions!</w:t>
      </w:r>
    </w:p>
    <w:p w:rsidR="000346E7" w:rsidRPr="00F81B4D" w:rsidRDefault="000346E7" w:rsidP="0055347D">
      <w:pPr>
        <w:numPr>
          <w:ilvl w:val="0"/>
          <w:numId w:val="1"/>
        </w:numPr>
        <w:ind w:left="360"/>
        <w:rPr>
          <w:rFonts w:asciiTheme="majorHAnsi" w:hAnsiTheme="majorHAnsi" w:cs="Helvetica"/>
        </w:rPr>
      </w:pPr>
      <w:r w:rsidRPr="00F81B4D">
        <w:rPr>
          <w:rFonts w:asciiTheme="majorHAnsi" w:hAnsiTheme="majorHAnsi" w:cs="Helvetica"/>
        </w:rPr>
        <w:t>Application: Pace the study to conclude with difference-making application.</w:t>
      </w:r>
    </w:p>
    <w:p w:rsidR="002E0072" w:rsidRPr="00F6165D" w:rsidRDefault="000346E7" w:rsidP="0055347D">
      <w:pPr>
        <w:numPr>
          <w:ilvl w:val="0"/>
          <w:numId w:val="1"/>
        </w:numPr>
        <w:ind w:left="360"/>
        <w:rPr>
          <w:rFonts w:asciiTheme="majorHAnsi" w:hAnsiTheme="majorHAnsi" w:cs="Helvetica"/>
        </w:rPr>
      </w:pPr>
      <w:r w:rsidRPr="00F81B4D">
        <w:rPr>
          <w:rFonts w:asciiTheme="majorHAnsi" w:hAnsiTheme="majorHAnsi" w:cs="Helvetica"/>
        </w:rPr>
        <w:t>Secondary texts—use other texts sparingly, even if they are relevant. Such texts will push you into “teaching” rather than facilitating, causing people to feel distracted or de-powered.</w:t>
      </w:r>
    </w:p>
    <w:sectPr w:rsidR="002E0072" w:rsidRPr="00F6165D" w:rsidSect="002E0072">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AD" w:rsidRDefault="00D717AD" w:rsidP="000346E7">
      <w:r>
        <w:separator/>
      </w:r>
    </w:p>
  </w:endnote>
  <w:endnote w:type="continuationSeparator" w:id="0">
    <w:p w:rsidR="00D717AD" w:rsidRDefault="00D717AD"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25" w:rsidRPr="00314C20" w:rsidRDefault="00A10C25">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AD" w:rsidRDefault="00D717AD" w:rsidP="000346E7">
      <w:r>
        <w:separator/>
      </w:r>
    </w:p>
  </w:footnote>
  <w:footnote w:type="continuationSeparator" w:id="0">
    <w:p w:rsidR="00D717AD" w:rsidRDefault="00D717AD"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25" w:rsidRPr="00867158" w:rsidRDefault="00A10C25" w:rsidP="002E0072">
    <w:pPr>
      <w:pStyle w:val="Header"/>
      <w:jc w:val="right"/>
      <w:rPr>
        <w:rFonts w:asciiTheme="majorHAnsi" w:hAnsiTheme="majorHAnsi"/>
      </w:rPr>
    </w:pPr>
    <w:r>
      <w:rPr>
        <w:rFonts w:asciiTheme="majorHAnsi" w:hAnsiTheme="majorHAnsi"/>
      </w:rPr>
      <w:t xml:space="preserve">TG – </w:t>
    </w:r>
    <w:r w:rsidR="0055347D">
      <w:rPr>
        <w:rFonts w:asciiTheme="majorHAnsi" w:hAnsiTheme="majorHAnsi"/>
      </w:rPr>
      <w:t>4</w:t>
    </w:r>
    <w:r w:rsidRPr="00867158">
      <w:rPr>
        <w:rFonts w:asciiTheme="majorHAnsi" w:hAnsiTheme="majorHAnsi"/>
      </w:rPr>
      <w:t>/</w:t>
    </w:r>
    <w:r w:rsidR="0055347D">
      <w:rPr>
        <w:rFonts w:asciiTheme="majorHAnsi" w:hAnsiTheme="majorHAnsi"/>
      </w:rPr>
      <w:t>24</w:t>
    </w:r>
    <w:r w:rsidRPr="00867158">
      <w:rPr>
        <w:rFonts w:asciiTheme="majorHAnsi" w:hAnsiTheme="majorHAnsi"/>
      </w:rPr>
      <w:t>/1</w:t>
    </w:r>
    <w:r w:rsidR="0055347D">
      <w:rPr>
        <w:rFonts w:asciiTheme="majorHAnsi" w:hAnsiTheme="majorHAnsi"/>
      </w:rPr>
      <w:t>7</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F6EA1">
      <w:rPr>
        <w:rStyle w:val="PageNumber"/>
        <w:rFonts w:asciiTheme="majorHAnsi" w:hAnsiTheme="majorHAnsi"/>
        <w:noProof/>
      </w:rPr>
      <w:t>3</w:t>
    </w:r>
    <w:r w:rsidRPr="00867158">
      <w:rPr>
        <w:rStyle w:val="PageNumber"/>
        <w:rFonts w:asciiTheme="majorHAnsi" w:hAnsiTheme="majorHAnsi"/>
      </w:rPr>
      <w:fldChar w:fldCharType="end"/>
    </w:r>
  </w:p>
  <w:p w:rsidR="00A10C25" w:rsidRPr="00555036" w:rsidRDefault="00A10C25">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25" w:rsidRPr="00314C20" w:rsidRDefault="00A10C25" w:rsidP="002E0072">
    <w:pPr>
      <w:pStyle w:val="Header"/>
      <w:jc w:val="right"/>
      <w:rPr>
        <w:rFonts w:asciiTheme="majorHAnsi" w:hAnsiTheme="majorHAnsi"/>
      </w:rPr>
    </w:pPr>
    <w:r w:rsidRPr="00314C20">
      <w:rPr>
        <w:rFonts w:asciiTheme="majorHAnsi" w:hAnsiTheme="majorHAnsi"/>
      </w:rPr>
      <w:t>T</w:t>
    </w:r>
    <w:r>
      <w:rPr>
        <w:rFonts w:asciiTheme="majorHAnsi" w:hAnsiTheme="majorHAnsi"/>
      </w:rPr>
      <w:t>G – 4/24/17</w:t>
    </w:r>
  </w:p>
  <w:p w:rsidR="00A10C25" w:rsidRPr="00314C20" w:rsidRDefault="00A10C25">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0683"/>
    <w:multiLevelType w:val="hybridMultilevel"/>
    <w:tmpl w:val="FB00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073"/>
    <w:multiLevelType w:val="hybridMultilevel"/>
    <w:tmpl w:val="10D63038"/>
    <w:lvl w:ilvl="0" w:tplc="C73A8C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5E0AF0"/>
    <w:multiLevelType w:val="hybridMultilevel"/>
    <w:tmpl w:val="AA62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346E7"/>
    <w:rsid w:val="000B5040"/>
    <w:rsid w:val="0013210C"/>
    <w:rsid w:val="00270E1D"/>
    <w:rsid w:val="002E0072"/>
    <w:rsid w:val="002E288B"/>
    <w:rsid w:val="00300EBF"/>
    <w:rsid w:val="004D7B8E"/>
    <w:rsid w:val="00500150"/>
    <w:rsid w:val="005203E7"/>
    <w:rsid w:val="0055347D"/>
    <w:rsid w:val="00560785"/>
    <w:rsid w:val="005F6EA1"/>
    <w:rsid w:val="006B2AF7"/>
    <w:rsid w:val="00931FE0"/>
    <w:rsid w:val="00950F4D"/>
    <w:rsid w:val="009566EB"/>
    <w:rsid w:val="009C208D"/>
    <w:rsid w:val="009C280E"/>
    <w:rsid w:val="00A02416"/>
    <w:rsid w:val="00A02F3B"/>
    <w:rsid w:val="00A10C25"/>
    <w:rsid w:val="00A133DC"/>
    <w:rsid w:val="00A4096F"/>
    <w:rsid w:val="00A75072"/>
    <w:rsid w:val="00A8743F"/>
    <w:rsid w:val="00BC6BE4"/>
    <w:rsid w:val="00C331A4"/>
    <w:rsid w:val="00CA259B"/>
    <w:rsid w:val="00D2447A"/>
    <w:rsid w:val="00D31C91"/>
    <w:rsid w:val="00D5204C"/>
    <w:rsid w:val="00D717AD"/>
    <w:rsid w:val="00D84EC9"/>
    <w:rsid w:val="00DD6026"/>
    <w:rsid w:val="00DF09EB"/>
    <w:rsid w:val="00E077E8"/>
    <w:rsid w:val="00E11630"/>
    <w:rsid w:val="00E24CF8"/>
    <w:rsid w:val="00F15BFD"/>
    <w:rsid w:val="00F6165D"/>
    <w:rsid w:val="00F9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5978FB"/>
  <w14:defaultImageDpi w14:val="300"/>
  <w15:docId w15:val="{A5123479-05C7-44D6-8330-8BAB0112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7</cp:revision>
  <dcterms:created xsi:type="dcterms:W3CDTF">2017-04-24T14:06:00Z</dcterms:created>
  <dcterms:modified xsi:type="dcterms:W3CDTF">2017-04-24T14:24:00Z</dcterms:modified>
</cp:coreProperties>
</file>