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A031" w14:textId="77777777" w:rsidR="000346E7" w:rsidRPr="00416AFD" w:rsidRDefault="004B341D" w:rsidP="00E5281A">
      <w:pPr>
        <w:pStyle w:val="Heading1"/>
        <w:shd w:val="clear" w:color="auto" w:fill="FFFFFF"/>
        <w:spacing w:before="0" w:after="0" w:line="280" w:lineRule="exact"/>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3A508666" wp14:editId="3E40BB17">
            <wp:simplePos x="0" y="0"/>
            <wp:positionH relativeFrom="column">
              <wp:posOffset>342900</wp:posOffset>
            </wp:positionH>
            <wp:positionV relativeFrom="paragraph">
              <wp:posOffset>-238125</wp:posOffset>
            </wp:positionV>
            <wp:extent cx="2228850" cy="1246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590" t="21652" r="19231" b="16524"/>
                    <a:stretch/>
                  </pic:blipFill>
                  <pic:spPr bwMode="auto">
                    <a:xfrm>
                      <a:off x="0" y="0"/>
                      <a:ext cx="2228850" cy="12465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46E7" w:rsidRPr="00416AFD">
        <w:rPr>
          <w:rFonts w:asciiTheme="majorHAnsi" w:hAnsiTheme="majorHAnsi" w:cstheme="majorHAnsi"/>
          <w:caps/>
          <w:sz w:val="24"/>
          <w:szCs w:val="24"/>
        </w:rPr>
        <w:t>LC Study Guide</w:t>
      </w:r>
    </w:p>
    <w:p w14:paraId="06AD4E92"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4B341D">
        <w:rPr>
          <w:rFonts w:asciiTheme="majorHAnsi" w:hAnsiTheme="majorHAnsi" w:cstheme="majorHAnsi"/>
          <w:b/>
        </w:rPr>
        <w:t>Life Beyond</w:t>
      </w:r>
      <w:r w:rsidR="0059714A" w:rsidRPr="00416AFD">
        <w:rPr>
          <w:rFonts w:asciiTheme="majorHAnsi" w:hAnsiTheme="majorHAnsi" w:cstheme="majorHAnsi"/>
          <w:b/>
        </w:rPr>
        <w:t>”</w:t>
      </w:r>
    </w:p>
    <w:p w14:paraId="41ABF78D" w14:textId="70E7FB2C" w:rsidR="00C32F15" w:rsidRPr="00416AFD" w:rsidRDefault="000346E7" w:rsidP="00E5281A">
      <w:pPr>
        <w:spacing w:line="280" w:lineRule="exact"/>
        <w:ind w:left="2880"/>
        <w:jc w:val="center"/>
        <w:rPr>
          <w:rFonts w:asciiTheme="majorHAnsi" w:hAnsiTheme="majorHAnsi" w:cstheme="majorHAnsi"/>
          <w:b/>
        </w:rPr>
      </w:pPr>
      <w:r w:rsidRPr="00416AFD">
        <w:rPr>
          <w:rFonts w:asciiTheme="majorHAnsi" w:hAnsiTheme="majorHAnsi" w:cstheme="majorHAnsi"/>
        </w:rPr>
        <w:t xml:space="preserve">The Passage: </w:t>
      </w:r>
      <w:r w:rsidR="003938E2">
        <w:rPr>
          <w:rFonts w:asciiTheme="majorHAnsi" w:hAnsiTheme="majorHAnsi" w:cstheme="majorHAnsi"/>
        </w:rPr>
        <w:t>Luke 16:19-31</w:t>
      </w:r>
    </w:p>
    <w:p w14:paraId="7D44C51E" w14:textId="60C0920F" w:rsidR="000346E7" w:rsidRPr="00416AFD" w:rsidRDefault="00AE7B47" w:rsidP="00E5281A">
      <w:pPr>
        <w:spacing w:line="280" w:lineRule="exact"/>
        <w:ind w:left="2880"/>
        <w:jc w:val="center"/>
        <w:rPr>
          <w:rFonts w:asciiTheme="majorHAnsi" w:hAnsiTheme="majorHAnsi" w:cstheme="majorHAnsi"/>
          <w:b/>
        </w:rPr>
      </w:pPr>
      <w:r>
        <w:rPr>
          <w:rFonts w:asciiTheme="majorHAnsi" w:hAnsiTheme="majorHAnsi" w:cstheme="majorHAnsi"/>
        </w:rPr>
        <w:t>May 27</w:t>
      </w:r>
      <w:r w:rsidR="003938E2">
        <w:rPr>
          <w:rFonts w:asciiTheme="majorHAnsi" w:hAnsiTheme="majorHAnsi" w:cstheme="majorHAnsi"/>
        </w:rPr>
        <w:t xml:space="preserve"> – June 9</w:t>
      </w:r>
    </w:p>
    <w:p w14:paraId="524B1B7D" w14:textId="77777777" w:rsidR="000346E7" w:rsidRPr="00416AFD" w:rsidRDefault="000346E7" w:rsidP="00E5281A">
      <w:pPr>
        <w:spacing w:line="280" w:lineRule="exact"/>
        <w:rPr>
          <w:rFonts w:asciiTheme="majorHAnsi" w:hAnsiTheme="majorHAnsi" w:cstheme="majorHAnsi"/>
          <w:b/>
        </w:rPr>
      </w:pPr>
    </w:p>
    <w:p w14:paraId="266A7389" w14:textId="77777777" w:rsidR="00BB75B9" w:rsidRPr="00416AFD" w:rsidRDefault="00BB75B9" w:rsidP="00E5281A">
      <w:pPr>
        <w:spacing w:line="280" w:lineRule="exact"/>
        <w:rPr>
          <w:rFonts w:asciiTheme="majorHAnsi" w:hAnsiTheme="majorHAnsi" w:cstheme="majorHAnsi"/>
          <w:b/>
        </w:rPr>
      </w:pPr>
    </w:p>
    <w:p w14:paraId="5CDF228A" w14:textId="77777777" w:rsidR="004B341D" w:rsidRDefault="004B341D" w:rsidP="00E5281A">
      <w:pPr>
        <w:spacing w:line="280" w:lineRule="exact"/>
        <w:rPr>
          <w:rFonts w:asciiTheme="majorHAnsi" w:hAnsiTheme="majorHAnsi" w:cstheme="majorHAnsi"/>
          <w:b/>
        </w:rPr>
      </w:pPr>
    </w:p>
    <w:p w14:paraId="773CE4D1" w14:textId="77777777" w:rsidR="00BB75B9" w:rsidRPr="00416AFD" w:rsidRDefault="00FD1F6B" w:rsidP="00E5281A">
      <w:pPr>
        <w:spacing w:line="280" w:lineRule="exact"/>
        <w:rPr>
          <w:rFonts w:asciiTheme="majorHAnsi" w:hAnsiTheme="majorHAnsi" w:cstheme="majorHAnsi"/>
          <w:b/>
        </w:rPr>
      </w:pPr>
      <w:r w:rsidRPr="00416AFD">
        <w:rPr>
          <w:rFonts w:asciiTheme="majorHAnsi" w:hAnsiTheme="majorHAnsi" w:cstheme="majorHAnsi"/>
          <w:b/>
        </w:rPr>
        <w:t>How to use the LC Study Guide</w:t>
      </w:r>
    </w:p>
    <w:p w14:paraId="76231A36"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3BB18639" w14:textId="77777777" w:rsidR="00FD1F6B" w:rsidRPr="00416AFD" w:rsidRDefault="00FD1F6B" w:rsidP="00E5281A">
      <w:pPr>
        <w:spacing w:line="280" w:lineRule="exact"/>
        <w:rPr>
          <w:rFonts w:asciiTheme="majorHAnsi" w:hAnsiTheme="majorHAnsi" w:cstheme="majorHAnsi"/>
        </w:rPr>
      </w:pPr>
    </w:p>
    <w:p w14:paraId="2477153F"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0776D1E1"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16AFD">
        <w:rPr>
          <w:rFonts w:asciiTheme="majorHAnsi" w:hAnsiTheme="majorHAnsi" w:cstheme="majorHAnsi"/>
        </w:rPr>
        <w:t>ly the Scripture to our lives).</w:t>
      </w:r>
    </w:p>
    <w:p w14:paraId="745E5CDB"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16AFD">
        <w:rPr>
          <w:rFonts w:asciiTheme="majorHAnsi" w:hAnsiTheme="majorHAnsi" w:cstheme="majorHAnsi"/>
        </w:rPr>
        <w:t>nd personalities of your group.</w:t>
      </w:r>
    </w:p>
    <w:p w14:paraId="631D3FA2"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741F1047" w14:textId="77777777" w:rsidR="00AA695D" w:rsidRPr="00416AFD" w:rsidRDefault="00AA695D" w:rsidP="00E5281A">
      <w:pPr>
        <w:pStyle w:val="ListParagraph"/>
        <w:spacing w:line="280" w:lineRule="exact"/>
        <w:ind w:left="1080"/>
        <w:rPr>
          <w:rFonts w:asciiTheme="majorHAnsi" w:hAnsiTheme="majorHAnsi" w:cstheme="majorHAnsi"/>
        </w:rPr>
      </w:pPr>
    </w:p>
    <w:p w14:paraId="66C0593E"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7C2C9DA0" w14:textId="77777777" w:rsidR="00FD1F6B" w:rsidRPr="00416AFD" w:rsidRDefault="00FD1F6B" w:rsidP="00E5281A">
      <w:pPr>
        <w:spacing w:line="280" w:lineRule="exact"/>
        <w:rPr>
          <w:rFonts w:asciiTheme="majorHAnsi" w:hAnsiTheme="majorHAnsi" w:cstheme="majorHAnsi"/>
        </w:rPr>
      </w:pPr>
    </w:p>
    <w:p w14:paraId="56A7F7DD"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04DCB321"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on behalf of the LC T</w:t>
      </w:r>
      <w:r w:rsidR="00817761" w:rsidRPr="00416AFD">
        <w:rPr>
          <w:rFonts w:asciiTheme="majorHAnsi" w:hAnsiTheme="majorHAnsi" w:cstheme="majorHAnsi"/>
        </w:rPr>
        <w:t>eam</w:t>
      </w:r>
    </w:p>
    <w:p w14:paraId="21D0A44D" w14:textId="77777777" w:rsidR="00FA0999" w:rsidRPr="006F7C77" w:rsidRDefault="00FA0999" w:rsidP="00E5281A">
      <w:pPr>
        <w:pBdr>
          <w:bottom w:val="single" w:sz="4" w:space="1" w:color="auto"/>
        </w:pBdr>
        <w:spacing w:line="280" w:lineRule="exact"/>
        <w:rPr>
          <w:sz w:val="16"/>
          <w:szCs w:val="16"/>
        </w:rPr>
      </w:pPr>
    </w:p>
    <w:p w14:paraId="5C3BD0FF" w14:textId="77777777" w:rsidR="00281695" w:rsidRPr="006F7C77"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7DCDBB39" w14:textId="6286D2CF" w:rsidR="0084440A" w:rsidRDefault="00784E2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We </w:t>
      </w:r>
      <w:r w:rsidR="00C7118D">
        <w:rPr>
          <w:rFonts w:asciiTheme="majorHAnsi" w:hAnsiTheme="majorHAnsi" w:cstheme="majorHAnsi"/>
        </w:rPr>
        <w:t xml:space="preserve">are nearly finished with </w:t>
      </w:r>
      <w:r w:rsidR="00AE7B47">
        <w:rPr>
          <w:rFonts w:asciiTheme="majorHAnsi" w:hAnsiTheme="majorHAnsi" w:cstheme="majorHAnsi"/>
        </w:rPr>
        <w:t>our spring series</w:t>
      </w:r>
      <w:r w:rsidR="00081DA1">
        <w:rPr>
          <w:rFonts w:asciiTheme="majorHAnsi" w:hAnsiTheme="majorHAnsi" w:cstheme="majorHAnsi"/>
        </w:rPr>
        <w:t xml:space="preserve"> </w:t>
      </w:r>
      <w:r w:rsidR="009745CD">
        <w:rPr>
          <w:rFonts w:asciiTheme="majorHAnsi" w:hAnsiTheme="majorHAnsi" w:cstheme="majorHAnsi"/>
        </w:rPr>
        <w:t>“</w:t>
      </w:r>
      <w:r w:rsidR="00AE7B47">
        <w:rPr>
          <w:rFonts w:asciiTheme="majorHAnsi" w:hAnsiTheme="majorHAnsi" w:cstheme="majorHAnsi"/>
        </w:rPr>
        <w:t>Life Beyond,</w:t>
      </w:r>
      <w:r w:rsidR="00081DA1">
        <w:rPr>
          <w:rFonts w:asciiTheme="majorHAnsi" w:hAnsiTheme="majorHAnsi" w:cstheme="majorHAnsi"/>
        </w:rPr>
        <w:t>”</w:t>
      </w:r>
      <w:r w:rsidR="00AE7B47">
        <w:rPr>
          <w:rFonts w:asciiTheme="majorHAnsi" w:hAnsiTheme="majorHAnsi" w:cstheme="majorHAnsi"/>
        </w:rPr>
        <w:t xml:space="preserve"> where we are exploring some of the bigger questions about life </w:t>
      </w:r>
      <w:r w:rsidR="00081DA1">
        <w:rPr>
          <w:rFonts w:asciiTheme="majorHAnsi" w:hAnsiTheme="majorHAnsi" w:cstheme="majorHAnsi"/>
        </w:rPr>
        <w:t xml:space="preserve">that </w:t>
      </w:r>
      <w:r w:rsidR="00AE7B47">
        <w:rPr>
          <w:rFonts w:asciiTheme="majorHAnsi" w:hAnsiTheme="majorHAnsi" w:cstheme="majorHAnsi"/>
        </w:rPr>
        <w:t>the Scriptures</w:t>
      </w:r>
      <w:r w:rsidR="00081DA1">
        <w:rPr>
          <w:rFonts w:asciiTheme="majorHAnsi" w:hAnsiTheme="majorHAnsi" w:cstheme="majorHAnsi"/>
        </w:rPr>
        <w:t xml:space="preserve"> raise. Questions</w:t>
      </w:r>
      <w:r w:rsidR="00AE7B47">
        <w:rPr>
          <w:rFonts w:asciiTheme="majorHAnsi" w:hAnsiTheme="majorHAnsi" w:cstheme="majorHAnsi"/>
        </w:rPr>
        <w:t xml:space="preserve"> like, “What is this life really about?” and “What can we know about the next one?” and most importantly, “What did Jesus say about it?”</w:t>
      </w:r>
    </w:p>
    <w:p w14:paraId="58946BD2" w14:textId="77777777" w:rsidR="00AE7B47" w:rsidRDefault="00AE7B47" w:rsidP="00E5281A">
      <w:pPr>
        <w:widowControl w:val="0"/>
        <w:autoSpaceDE w:val="0"/>
        <w:autoSpaceDN w:val="0"/>
        <w:adjustRightInd w:val="0"/>
        <w:spacing w:line="280" w:lineRule="exact"/>
        <w:rPr>
          <w:rFonts w:asciiTheme="majorHAnsi" w:hAnsiTheme="majorHAnsi" w:cstheme="majorHAnsi"/>
        </w:rPr>
      </w:pPr>
    </w:p>
    <w:p w14:paraId="50F949B4" w14:textId="161CDA27" w:rsidR="00AE7B47" w:rsidRPr="00130BEF" w:rsidRDefault="00C7118D"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Today we approach </w:t>
      </w:r>
      <w:r w:rsidRPr="00130BEF">
        <w:rPr>
          <w:rFonts w:asciiTheme="majorHAnsi" w:hAnsiTheme="majorHAnsi" w:cstheme="majorHAnsi"/>
        </w:rPr>
        <w:t xml:space="preserve">the topic of the “afterlife” in hopes of growing in our understanding of </w:t>
      </w:r>
      <w:r w:rsidRPr="00130BEF">
        <w:rPr>
          <w:rFonts w:asciiTheme="majorHAnsi" w:hAnsiTheme="majorHAnsi" w:cstheme="majorHAnsi"/>
          <w:i/>
        </w:rPr>
        <w:t>life beyond this life.</w:t>
      </w:r>
      <w:r w:rsidRPr="00130BEF">
        <w:rPr>
          <w:rFonts w:asciiTheme="majorHAnsi" w:hAnsiTheme="majorHAnsi" w:cstheme="majorHAnsi"/>
        </w:rPr>
        <w:t xml:space="preserve"> </w:t>
      </w:r>
      <w:r w:rsidR="00A867D6" w:rsidRPr="00130BEF">
        <w:rPr>
          <w:rFonts w:asciiTheme="majorHAnsi" w:hAnsiTheme="majorHAnsi" w:cstheme="majorHAnsi"/>
        </w:rPr>
        <w:t>Today we will explore the complicated and amazing parable</w:t>
      </w:r>
      <w:r w:rsidRPr="00130BEF">
        <w:rPr>
          <w:rFonts w:asciiTheme="majorHAnsi" w:hAnsiTheme="majorHAnsi" w:cstheme="majorHAnsi"/>
        </w:rPr>
        <w:t xml:space="preserve"> of the “Rich Man and Lazarus</w:t>
      </w:r>
      <w:r w:rsidR="00130BEF">
        <w:rPr>
          <w:rFonts w:asciiTheme="majorHAnsi" w:hAnsiTheme="majorHAnsi" w:cstheme="majorHAnsi"/>
        </w:rPr>
        <w:t>”</w:t>
      </w:r>
      <w:r w:rsidRPr="00130BEF">
        <w:rPr>
          <w:rFonts w:asciiTheme="majorHAnsi" w:hAnsiTheme="majorHAnsi" w:cstheme="majorHAnsi"/>
        </w:rPr>
        <w:t xml:space="preserve"> and how Jesus illustrates the “intermediate life” as in, the life after this one and </w:t>
      </w:r>
      <w:r w:rsidR="00130BEF">
        <w:rPr>
          <w:rFonts w:asciiTheme="majorHAnsi" w:hAnsiTheme="majorHAnsi" w:cstheme="majorHAnsi"/>
        </w:rPr>
        <w:t>before</w:t>
      </w:r>
      <w:r w:rsidRPr="00130BEF">
        <w:rPr>
          <w:rFonts w:asciiTheme="majorHAnsi" w:hAnsiTheme="majorHAnsi" w:cstheme="majorHAnsi"/>
        </w:rPr>
        <w:t xml:space="preserve"> the one to come.</w:t>
      </w:r>
    </w:p>
    <w:p w14:paraId="36C4918C" w14:textId="77777777" w:rsidR="00C7118D" w:rsidRPr="00130BEF" w:rsidRDefault="00C7118D" w:rsidP="00E5281A">
      <w:pPr>
        <w:widowControl w:val="0"/>
        <w:autoSpaceDE w:val="0"/>
        <w:autoSpaceDN w:val="0"/>
        <w:adjustRightInd w:val="0"/>
        <w:spacing w:line="280" w:lineRule="exact"/>
        <w:rPr>
          <w:rFonts w:asciiTheme="majorHAnsi" w:hAnsiTheme="majorHAnsi" w:cstheme="majorHAnsi"/>
        </w:rPr>
      </w:pPr>
    </w:p>
    <w:p w14:paraId="2E106E85" w14:textId="4017F6BF" w:rsidR="00C7118D" w:rsidRPr="00130BEF" w:rsidRDefault="00C7118D" w:rsidP="00E5281A">
      <w:pPr>
        <w:widowControl w:val="0"/>
        <w:autoSpaceDE w:val="0"/>
        <w:autoSpaceDN w:val="0"/>
        <w:adjustRightInd w:val="0"/>
        <w:spacing w:line="280" w:lineRule="exact"/>
        <w:rPr>
          <w:rFonts w:asciiTheme="majorHAnsi" w:hAnsiTheme="majorHAnsi" w:cstheme="majorHAnsi"/>
        </w:rPr>
      </w:pPr>
      <w:r w:rsidRPr="00130BEF">
        <w:rPr>
          <w:rFonts w:asciiTheme="majorHAnsi" w:hAnsiTheme="majorHAnsi" w:cstheme="majorHAnsi"/>
        </w:rPr>
        <w:t xml:space="preserve">We’ll do well to remember that Jesus is telling a story and not giving a lecture on organized </w:t>
      </w:r>
      <w:proofErr w:type="gramStart"/>
      <w:r w:rsidRPr="00130BEF">
        <w:rPr>
          <w:rFonts w:asciiTheme="majorHAnsi" w:hAnsiTheme="majorHAnsi" w:cstheme="majorHAnsi"/>
        </w:rPr>
        <w:t>theology</w:t>
      </w:r>
      <w:proofErr w:type="gramEnd"/>
      <w:r w:rsidRPr="00130BEF">
        <w:rPr>
          <w:rFonts w:asciiTheme="majorHAnsi" w:hAnsiTheme="majorHAnsi" w:cstheme="majorHAnsi"/>
        </w:rPr>
        <w:t xml:space="preserve"> but we’ll also do well in keeping our hearts and eyes open to what the Lord is saying.</w:t>
      </w:r>
    </w:p>
    <w:p w14:paraId="6A1AB845" w14:textId="77777777" w:rsidR="00A867D6" w:rsidRPr="00130BEF" w:rsidRDefault="00A867D6" w:rsidP="00E5281A">
      <w:pPr>
        <w:widowControl w:val="0"/>
        <w:autoSpaceDE w:val="0"/>
        <w:autoSpaceDN w:val="0"/>
        <w:adjustRightInd w:val="0"/>
        <w:spacing w:line="280" w:lineRule="exact"/>
        <w:rPr>
          <w:rFonts w:asciiTheme="majorHAnsi" w:hAnsiTheme="majorHAnsi" w:cstheme="majorHAnsi"/>
        </w:rPr>
      </w:pPr>
    </w:p>
    <w:p w14:paraId="4567A190"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lastRenderedPageBreak/>
        <w:t>19 </w:t>
      </w:r>
      <w:r w:rsidRPr="00130BEF">
        <w:rPr>
          <w:rFonts w:asciiTheme="majorHAnsi" w:eastAsiaTheme="minorEastAsia" w:hAnsiTheme="majorHAnsi" w:cstheme="majorHAnsi"/>
          <w:color w:val="000000"/>
        </w:rPr>
        <w:t>“There was a rich man who was dressed in purple and fine linen and lived in luxury every day. </w:t>
      </w:r>
      <w:r w:rsidRPr="00130BEF">
        <w:rPr>
          <w:rFonts w:asciiTheme="majorHAnsi" w:eastAsiaTheme="minorEastAsia" w:hAnsiTheme="majorHAnsi" w:cstheme="majorHAnsi"/>
          <w:b/>
          <w:bCs/>
          <w:color w:val="000000"/>
          <w:vertAlign w:val="superscript"/>
        </w:rPr>
        <w:t>20 </w:t>
      </w:r>
      <w:r w:rsidRPr="00130BEF">
        <w:rPr>
          <w:rFonts w:asciiTheme="majorHAnsi" w:eastAsiaTheme="minorEastAsia" w:hAnsiTheme="majorHAnsi" w:cstheme="majorHAnsi"/>
          <w:color w:val="000000"/>
        </w:rPr>
        <w:t>At his gate was laid a beggar named Lazarus, covered with sores </w:t>
      </w:r>
      <w:r w:rsidRPr="00130BEF">
        <w:rPr>
          <w:rFonts w:asciiTheme="majorHAnsi" w:eastAsiaTheme="minorEastAsia" w:hAnsiTheme="majorHAnsi" w:cstheme="majorHAnsi"/>
          <w:b/>
          <w:bCs/>
          <w:color w:val="000000"/>
          <w:vertAlign w:val="superscript"/>
        </w:rPr>
        <w:t>21 </w:t>
      </w:r>
      <w:r w:rsidRPr="00130BEF">
        <w:rPr>
          <w:rFonts w:asciiTheme="majorHAnsi" w:eastAsiaTheme="minorEastAsia" w:hAnsiTheme="majorHAnsi" w:cstheme="majorHAnsi"/>
          <w:color w:val="000000"/>
        </w:rPr>
        <w:t>and longing to eat what fell from the rich man’s table. Even the dogs came and licked his sores.</w:t>
      </w:r>
    </w:p>
    <w:p w14:paraId="33ADD86C"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22 </w:t>
      </w:r>
      <w:r w:rsidRPr="00130BEF">
        <w:rPr>
          <w:rFonts w:asciiTheme="majorHAnsi" w:eastAsiaTheme="minorEastAsia" w:hAnsiTheme="majorHAnsi" w:cstheme="majorHAnsi"/>
          <w:color w:val="000000"/>
        </w:rPr>
        <w:t xml:space="preserve">“The time came when the beggar </w:t>
      </w:r>
      <w:proofErr w:type="gramStart"/>
      <w:r w:rsidRPr="00130BEF">
        <w:rPr>
          <w:rFonts w:asciiTheme="majorHAnsi" w:eastAsiaTheme="minorEastAsia" w:hAnsiTheme="majorHAnsi" w:cstheme="majorHAnsi"/>
          <w:color w:val="000000"/>
        </w:rPr>
        <w:t>died</w:t>
      </w:r>
      <w:proofErr w:type="gramEnd"/>
      <w:r w:rsidRPr="00130BEF">
        <w:rPr>
          <w:rFonts w:asciiTheme="majorHAnsi" w:eastAsiaTheme="minorEastAsia" w:hAnsiTheme="majorHAnsi" w:cstheme="majorHAnsi"/>
          <w:color w:val="000000"/>
        </w:rPr>
        <w:t xml:space="preserve"> and the angels carried him to Abraham’s side. The rich man also died and was buried. </w:t>
      </w:r>
      <w:r w:rsidRPr="00130BEF">
        <w:rPr>
          <w:rFonts w:asciiTheme="majorHAnsi" w:eastAsiaTheme="minorEastAsia" w:hAnsiTheme="majorHAnsi" w:cstheme="majorHAnsi"/>
          <w:b/>
          <w:bCs/>
          <w:color w:val="000000"/>
          <w:vertAlign w:val="superscript"/>
        </w:rPr>
        <w:t>23 </w:t>
      </w:r>
      <w:r w:rsidRPr="00130BEF">
        <w:rPr>
          <w:rFonts w:asciiTheme="majorHAnsi" w:eastAsiaTheme="minorEastAsia" w:hAnsiTheme="majorHAnsi" w:cstheme="majorHAnsi"/>
          <w:color w:val="000000"/>
        </w:rPr>
        <w:t>In Hades, where he was in torment, he looked up and saw Abraham far away, with Lazarus by his side. </w:t>
      </w:r>
      <w:r w:rsidRPr="00130BEF">
        <w:rPr>
          <w:rFonts w:asciiTheme="majorHAnsi" w:eastAsiaTheme="minorEastAsia" w:hAnsiTheme="majorHAnsi" w:cstheme="majorHAnsi"/>
          <w:b/>
          <w:bCs/>
          <w:color w:val="000000"/>
          <w:vertAlign w:val="superscript"/>
        </w:rPr>
        <w:t>24 </w:t>
      </w:r>
      <w:r w:rsidRPr="00130BEF">
        <w:rPr>
          <w:rFonts w:asciiTheme="majorHAnsi" w:eastAsiaTheme="minorEastAsia" w:hAnsiTheme="majorHAnsi" w:cstheme="majorHAnsi"/>
          <w:color w:val="000000"/>
        </w:rPr>
        <w:t>So he called to him, ‘Father Abraham, have pity on me and send Lazarus to dip the tip of his finger in water and cool my tongue, because I am in agony in this fire.’</w:t>
      </w:r>
    </w:p>
    <w:p w14:paraId="2F54692C"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25 </w:t>
      </w:r>
      <w:r w:rsidRPr="00130BEF">
        <w:rPr>
          <w:rFonts w:asciiTheme="majorHAnsi" w:eastAsiaTheme="minorEastAsia" w:hAnsiTheme="majorHAnsi" w:cstheme="majorHAnsi"/>
          <w:color w:val="000000"/>
        </w:rPr>
        <w:t xml:space="preserve">“But Abraham replied, ‘Son, remember that in your lifetime you received your good things, while Lazarus received bad things, but now he is comforted </w:t>
      </w:r>
      <w:proofErr w:type="gramStart"/>
      <w:r w:rsidRPr="00130BEF">
        <w:rPr>
          <w:rFonts w:asciiTheme="majorHAnsi" w:eastAsiaTheme="minorEastAsia" w:hAnsiTheme="majorHAnsi" w:cstheme="majorHAnsi"/>
          <w:color w:val="000000"/>
        </w:rPr>
        <w:t>here</w:t>
      </w:r>
      <w:proofErr w:type="gramEnd"/>
      <w:r w:rsidRPr="00130BEF">
        <w:rPr>
          <w:rFonts w:asciiTheme="majorHAnsi" w:eastAsiaTheme="minorEastAsia" w:hAnsiTheme="majorHAnsi" w:cstheme="majorHAnsi"/>
          <w:color w:val="000000"/>
        </w:rPr>
        <w:t xml:space="preserve"> and you are in agony. </w:t>
      </w:r>
      <w:r w:rsidRPr="00130BEF">
        <w:rPr>
          <w:rFonts w:asciiTheme="majorHAnsi" w:eastAsiaTheme="minorEastAsia" w:hAnsiTheme="majorHAnsi" w:cstheme="majorHAnsi"/>
          <w:b/>
          <w:bCs/>
          <w:color w:val="000000"/>
          <w:vertAlign w:val="superscript"/>
        </w:rPr>
        <w:t>26 </w:t>
      </w:r>
      <w:r w:rsidRPr="00130BEF">
        <w:rPr>
          <w:rFonts w:asciiTheme="majorHAnsi" w:eastAsiaTheme="minorEastAsia" w:hAnsiTheme="majorHAnsi" w:cstheme="majorHAnsi"/>
          <w:color w:val="000000"/>
        </w:rPr>
        <w:t>And besides all this, between us and you a great chasm has been set in place, so that those who want to go from here to you cannot, nor can anyone cross over from there to us.’</w:t>
      </w:r>
    </w:p>
    <w:p w14:paraId="545390D4"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27 </w:t>
      </w:r>
      <w:r w:rsidRPr="00130BEF">
        <w:rPr>
          <w:rFonts w:asciiTheme="majorHAnsi" w:eastAsiaTheme="minorEastAsia" w:hAnsiTheme="majorHAnsi" w:cstheme="majorHAnsi"/>
          <w:color w:val="000000"/>
        </w:rPr>
        <w:t>“He answered, ‘Then I beg you, father, send Lazarus to my family, </w:t>
      </w:r>
      <w:r w:rsidRPr="00130BEF">
        <w:rPr>
          <w:rFonts w:asciiTheme="majorHAnsi" w:eastAsiaTheme="minorEastAsia" w:hAnsiTheme="majorHAnsi" w:cstheme="majorHAnsi"/>
          <w:b/>
          <w:bCs/>
          <w:color w:val="000000"/>
          <w:vertAlign w:val="superscript"/>
        </w:rPr>
        <w:t>28 </w:t>
      </w:r>
      <w:r w:rsidRPr="00130BEF">
        <w:rPr>
          <w:rFonts w:asciiTheme="majorHAnsi" w:eastAsiaTheme="minorEastAsia" w:hAnsiTheme="majorHAnsi" w:cstheme="majorHAnsi"/>
          <w:color w:val="000000"/>
        </w:rPr>
        <w:t>for I have five brothers. Let him warn them, so that they will not also come to this place of torment.’</w:t>
      </w:r>
    </w:p>
    <w:p w14:paraId="24E7F8AC"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29 </w:t>
      </w:r>
      <w:r w:rsidRPr="00130BEF">
        <w:rPr>
          <w:rFonts w:asciiTheme="majorHAnsi" w:eastAsiaTheme="minorEastAsia" w:hAnsiTheme="majorHAnsi" w:cstheme="majorHAnsi"/>
          <w:color w:val="000000"/>
        </w:rPr>
        <w:t>“Abraham replied, ‘They have Moses and the Prophets; let them listen to them.’</w:t>
      </w:r>
    </w:p>
    <w:p w14:paraId="723BA849"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30 </w:t>
      </w:r>
      <w:r w:rsidRPr="00130BEF">
        <w:rPr>
          <w:rFonts w:asciiTheme="majorHAnsi" w:eastAsiaTheme="minorEastAsia" w:hAnsiTheme="majorHAnsi" w:cstheme="majorHAnsi"/>
          <w:color w:val="000000"/>
        </w:rPr>
        <w:t xml:space="preserve">“‘No, </w:t>
      </w:r>
      <w:proofErr w:type="gramStart"/>
      <w:r w:rsidRPr="00130BEF">
        <w:rPr>
          <w:rFonts w:asciiTheme="majorHAnsi" w:eastAsiaTheme="minorEastAsia" w:hAnsiTheme="majorHAnsi" w:cstheme="majorHAnsi"/>
          <w:color w:val="000000"/>
        </w:rPr>
        <w:t>father</w:t>
      </w:r>
      <w:proofErr w:type="gramEnd"/>
      <w:r w:rsidRPr="00130BEF">
        <w:rPr>
          <w:rFonts w:asciiTheme="majorHAnsi" w:eastAsiaTheme="minorEastAsia" w:hAnsiTheme="majorHAnsi" w:cstheme="majorHAnsi"/>
          <w:color w:val="000000"/>
        </w:rPr>
        <w:t xml:space="preserve"> Abraham,’ he said, ‘but if someone from the dead goes to them, they will repent.’</w:t>
      </w:r>
    </w:p>
    <w:p w14:paraId="75B3F57F" w14:textId="77777777" w:rsidR="003938E2" w:rsidRPr="00130BEF" w:rsidRDefault="003938E2" w:rsidP="003938E2">
      <w:pPr>
        <w:spacing w:after="150" w:line="360" w:lineRule="atLeas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vertAlign w:val="superscript"/>
        </w:rPr>
        <w:t>31 </w:t>
      </w:r>
      <w:r w:rsidRPr="00130BEF">
        <w:rPr>
          <w:rFonts w:asciiTheme="majorHAnsi" w:eastAsiaTheme="minorEastAsia" w:hAnsiTheme="majorHAnsi" w:cstheme="majorHAnsi"/>
          <w:color w:val="000000"/>
        </w:rPr>
        <w:t>“He said to him, ‘If they do not listen to Moses and the Prophets, they will not be convinced even if someone rises from the dead.’”</w:t>
      </w:r>
    </w:p>
    <w:p w14:paraId="6491B673" w14:textId="7F866969" w:rsidR="00AE7B47" w:rsidRPr="00130BEF" w:rsidRDefault="003938E2" w:rsidP="00AE7B47">
      <w:pPr>
        <w:spacing w:after="150" w:line="360" w:lineRule="atLeast"/>
        <w:rPr>
          <w:rFonts w:asciiTheme="majorHAnsi" w:eastAsiaTheme="minorEastAsia" w:hAnsiTheme="majorHAnsi" w:cstheme="majorHAnsi"/>
          <w:b/>
          <w:color w:val="000000"/>
        </w:rPr>
      </w:pPr>
      <w:r w:rsidRPr="00130BEF">
        <w:rPr>
          <w:rFonts w:asciiTheme="majorHAnsi" w:eastAsiaTheme="minorEastAsia" w:hAnsiTheme="majorHAnsi" w:cstheme="majorHAnsi"/>
          <w:b/>
          <w:color w:val="000000"/>
        </w:rPr>
        <w:t>Luke 1</w:t>
      </w:r>
      <w:r w:rsidR="00130BEF">
        <w:rPr>
          <w:rFonts w:asciiTheme="majorHAnsi" w:eastAsiaTheme="minorEastAsia" w:hAnsiTheme="majorHAnsi" w:cstheme="majorHAnsi"/>
          <w:b/>
          <w:color w:val="000000"/>
        </w:rPr>
        <w:t>6</w:t>
      </w:r>
      <w:r w:rsidRPr="00130BEF">
        <w:rPr>
          <w:rFonts w:asciiTheme="majorHAnsi" w:eastAsiaTheme="minorEastAsia" w:hAnsiTheme="majorHAnsi" w:cstheme="majorHAnsi"/>
          <w:b/>
          <w:color w:val="000000"/>
        </w:rPr>
        <w:t>:1</w:t>
      </w:r>
      <w:r w:rsidR="00130BEF">
        <w:rPr>
          <w:rFonts w:asciiTheme="majorHAnsi" w:eastAsiaTheme="minorEastAsia" w:hAnsiTheme="majorHAnsi" w:cstheme="majorHAnsi"/>
          <w:b/>
          <w:color w:val="000000"/>
        </w:rPr>
        <w:t>9</w:t>
      </w:r>
      <w:r w:rsidRPr="00130BEF">
        <w:rPr>
          <w:rFonts w:asciiTheme="majorHAnsi" w:eastAsiaTheme="minorEastAsia" w:hAnsiTheme="majorHAnsi" w:cstheme="majorHAnsi"/>
          <w:b/>
          <w:color w:val="000000"/>
        </w:rPr>
        <w:t>-31</w:t>
      </w:r>
    </w:p>
    <w:p w14:paraId="41A532AC" w14:textId="77777777" w:rsidR="00AE68B0" w:rsidRPr="00130BEF" w:rsidRDefault="00AE68B0" w:rsidP="00E5281A">
      <w:pPr>
        <w:pBdr>
          <w:bottom w:val="single" w:sz="6" w:space="1" w:color="auto"/>
        </w:pBdr>
        <w:spacing w:line="280" w:lineRule="exact"/>
        <w:rPr>
          <w:rFonts w:asciiTheme="majorHAnsi" w:eastAsiaTheme="minorEastAsia" w:hAnsiTheme="majorHAnsi" w:cstheme="majorHAnsi"/>
          <w:b/>
          <w:color w:val="000000"/>
        </w:rPr>
      </w:pPr>
    </w:p>
    <w:p w14:paraId="7995C586" w14:textId="77777777" w:rsidR="0031716E" w:rsidRPr="00130BEF" w:rsidRDefault="0031716E" w:rsidP="00E5281A">
      <w:pPr>
        <w:spacing w:line="300" w:lineRule="exact"/>
        <w:rPr>
          <w:rFonts w:asciiTheme="majorHAnsi" w:eastAsiaTheme="minorEastAsia" w:hAnsiTheme="majorHAnsi" w:cstheme="majorHAnsi"/>
          <w:color w:val="000000"/>
        </w:rPr>
      </w:pPr>
    </w:p>
    <w:p w14:paraId="0F85B9FE" w14:textId="7380E66C" w:rsidR="00784E21" w:rsidRPr="00130BEF" w:rsidRDefault="0084440A" w:rsidP="00081DA1">
      <w:pPr>
        <w:spacing w:line="300" w:lineRule="exact"/>
        <w:rPr>
          <w:rFonts w:asciiTheme="majorHAnsi" w:eastAsiaTheme="minorEastAsia" w:hAnsiTheme="majorHAnsi" w:cstheme="majorHAnsi"/>
          <w:color w:val="000000"/>
        </w:rPr>
      </w:pPr>
      <w:r w:rsidRPr="00130BEF">
        <w:rPr>
          <w:rFonts w:asciiTheme="majorHAnsi" w:eastAsiaTheme="minorEastAsia" w:hAnsiTheme="majorHAnsi" w:cstheme="majorHAnsi"/>
          <w:b/>
          <w:color w:val="000000"/>
        </w:rPr>
        <w:t>O –</w:t>
      </w:r>
      <w:r w:rsidRPr="00130BEF">
        <w:rPr>
          <w:rFonts w:asciiTheme="majorHAnsi" w:eastAsiaTheme="minorEastAsia" w:hAnsiTheme="majorHAnsi" w:cstheme="majorHAnsi"/>
          <w:color w:val="000000"/>
        </w:rPr>
        <w:t xml:space="preserve"> </w:t>
      </w:r>
      <w:r w:rsidR="00A867D6" w:rsidRPr="00130BEF">
        <w:rPr>
          <w:rFonts w:asciiTheme="majorHAnsi" w:eastAsiaTheme="minorEastAsia" w:hAnsiTheme="majorHAnsi" w:cstheme="majorHAnsi"/>
          <w:color w:val="000000"/>
        </w:rPr>
        <w:t>This passage covers a lot of ground</w:t>
      </w:r>
      <w:r w:rsidR="00130BEF">
        <w:rPr>
          <w:rFonts w:asciiTheme="majorHAnsi" w:eastAsiaTheme="minorEastAsia" w:hAnsiTheme="majorHAnsi" w:cstheme="majorHAnsi"/>
          <w:color w:val="000000"/>
        </w:rPr>
        <w:t>.</w:t>
      </w:r>
      <w:r w:rsidR="00A867D6" w:rsidRPr="00130BEF">
        <w:rPr>
          <w:rFonts w:asciiTheme="majorHAnsi" w:eastAsiaTheme="minorEastAsia" w:hAnsiTheme="majorHAnsi" w:cstheme="majorHAnsi"/>
          <w:color w:val="000000"/>
        </w:rPr>
        <w:t xml:space="preserve"> </w:t>
      </w:r>
      <w:r w:rsidR="00130BEF">
        <w:rPr>
          <w:rFonts w:asciiTheme="majorHAnsi" w:eastAsiaTheme="minorEastAsia" w:hAnsiTheme="majorHAnsi" w:cstheme="majorHAnsi"/>
          <w:color w:val="000000"/>
        </w:rPr>
        <w:t>In reading it, w</w:t>
      </w:r>
      <w:r w:rsidR="00A867D6" w:rsidRPr="00130BEF">
        <w:rPr>
          <w:rFonts w:asciiTheme="majorHAnsi" w:eastAsiaTheme="minorEastAsia" w:hAnsiTheme="majorHAnsi" w:cstheme="majorHAnsi"/>
          <w:color w:val="000000"/>
        </w:rPr>
        <w:t>hat brought you a moment of peace</w:t>
      </w:r>
      <w:r w:rsidR="00130BEF">
        <w:rPr>
          <w:rFonts w:asciiTheme="majorHAnsi" w:eastAsiaTheme="minorEastAsia" w:hAnsiTheme="majorHAnsi" w:cstheme="majorHAnsi"/>
          <w:color w:val="000000"/>
        </w:rPr>
        <w:t>?</w:t>
      </w:r>
      <w:r w:rsidR="00A867D6" w:rsidRPr="00130BEF">
        <w:rPr>
          <w:rFonts w:asciiTheme="majorHAnsi" w:eastAsiaTheme="minorEastAsia" w:hAnsiTheme="majorHAnsi" w:cstheme="majorHAnsi"/>
          <w:color w:val="000000"/>
        </w:rPr>
        <w:t xml:space="preserve"> </w:t>
      </w:r>
      <w:r w:rsidR="00130BEF">
        <w:rPr>
          <w:rFonts w:asciiTheme="majorHAnsi" w:eastAsiaTheme="minorEastAsia" w:hAnsiTheme="majorHAnsi" w:cstheme="majorHAnsi"/>
          <w:color w:val="000000"/>
        </w:rPr>
        <w:t>W</w:t>
      </w:r>
      <w:r w:rsidR="00A867D6" w:rsidRPr="00130BEF">
        <w:rPr>
          <w:rFonts w:asciiTheme="majorHAnsi" w:eastAsiaTheme="minorEastAsia" w:hAnsiTheme="majorHAnsi" w:cstheme="majorHAnsi"/>
          <w:color w:val="000000"/>
        </w:rPr>
        <w:t xml:space="preserve">ere there any moments that brought you a sense of dread? What </w:t>
      </w:r>
      <w:r w:rsidR="003F7C04" w:rsidRPr="00130BEF">
        <w:rPr>
          <w:rFonts w:asciiTheme="majorHAnsi" w:eastAsiaTheme="minorEastAsia" w:hAnsiTheme="majorHAnsi" w:cstheme="majorHAnsi"/>
          <w:color w:val="000000"/>
        </w:rPr>
        <w:t xml:space="preserve">other </w:t>
      </w:r>
      <w:r w:rsidR="00A867D6" w:rsidRPr="00130BEF">
        <w:rPr>
          <w:rFonts w:asciiTheme="majorHAnsi" w:eastAsiaTheme="minorEastAsia" w:hAnsiTheme="majorHAnsi" w:cstheme="majorHAnsi"/>
          <w:color w:val="000000"/>
        </w:rPr>
        <w:t>feelings, fears</w:t>
      </w:r>
      <w:r w:rsidR="00130BEF">
        <w:rPr>
          <w:rFonts w:asciiTheme="majorHAnsi" w:eastAsiaTheme="minorEastAsia" w:hAnsiTheme="majorHAnsi" w:cstheme="majorHAnsi"/>
          <w:color w:val="000000"/>
        </w:rPr>
        <w:t>,</w:t>
      </w:r>
      <w:r w:rsidR="00A867D6" w:rsidRPr="00130BEF">
        <w:rPr>
          <w:rFonts w:asciiTheme="majorHAnsi" w:eastAsiaTheme="minorEastAsia" w:hAnsiTheme="majorHAnsi" w:cstheme="majorHAnsi"/>
          <w:color w:val="000000"/>
        </w:rPr>
        <w:t xml:space="preserve"> and hopes does this passage raise for you?</w:t>
      </w:r>
    </w:p>
    <w:p w14:paraId="75819688" w14:textId="607E2780" w:rsidR="00CF32BB" w:rsidRPr="00130BEF" w:rsidRDefault="00CF32BB" w:rsidP="00784E21">
      <w:pPr>
        <w:spacing w:line="300" w:lineRule="exact"/>
        <w:rPr>
          <w:rFonts w:asciiTheme="majorHAnsi" w:eastAsiaTheme="minorEastAsia" w:hAnsiTheme="majorHAnsi" w:cstheme="majorHAnsi"/>
          <w:color w:val="000000"/>
        </w:rPr>
      </w:pPr>
    </w:p>
    <w:p w14:paraId="3E4CC015" w14:textId="5063471A" w:rsidR="003938E2" w:rsidRPr="00130BEF" w:rsidRDefault="003938E2" w:rsidP="00784E21">
      <w:pPr>
        <w:spacing w:line="300" w:lineRule="exact"/>
        <w:rPr>
          <w:rFonts w:asciiTheme="majorHAnsi" w:eastAsiaTheme="minorEastAsia" w:hAnsiTheme="majorHAnsi" w:cstheme="majorHAnsi"/>
          <w:color w:val="000000"/>
        </w:rPr>
      </w:pPr>
      <w:r w:rsidRPr="00130BEF">
        <w:rPr>
          <w:rFonts w:asciiTheme="majorHAnsi" w:eastAsiaTheme="minorEastAsia" w:hAnsiTheme="majorHAnsi" w:cstheme="majorHAnsi"/>
          <w:color w:val="000000"/>
        </w:rPr>
        <w:t>Pa</w:t>
      </w:r>
      <w:r w:rsidR="003F7C04" w:rsidRPr="00130BEF">
        <w:rPr>
          <w:rFonts w:asciiTheme="majorHAnsi" w:eastAsiaTheme="minorEastAsia" w:hAnsiTheme="majorHAnsi" w:cstheme="majorHAnsi"/>
          <w:color w:val="000000"/>
        </w:rPr>
        <w:t xml:space="preserve">stor Bryan mentioned the show </w:t>
      </w:r>
      <w:r w:rsidR="003F7C04" w:rsidRPr="00130BEF">
        <w:rPr>
          <w:rFonts w:asciiTheme="majorHAnsi" w:eastAsiaTheme="minorEastAsia" w:hAnsiTheme="majorHAnsi" w:cstheme="majorHAnsi"/>
          <w:i/>
          <w:color w:val="000000"/>
        </w:rPr>
        <w:t>T</w:t>
      </w:r>
      <w:r w:rsidRPr="00130BEF">
        <w:rPr>
          <w:rFonts w:asciiTheme="majorHAnsi" w:eastAsiaTheme="minorEastAsia" w:hAnsiTheme="majorHAnsi" w:cstheme="majorHAnsi"/>
          <w:i/>
          <w:color w:val="000000"/>
        </w:rPr>
        <w:t>he Good Place</w:t>
      </w:r>
      <w:r w:rsidR="00130BEF" w:rsidRPr="00130BEF">
        <w:rPr>
          <w:rFonts w:asciiTheme="majorHAnsi" w:eastAsiaTheme="minorEastAsia" w:hAnsiTheme="majorHAnsi" w:cstheme="majorHAnsi"/>
          <w:iCs/>
          <w:color w:val="000000"/>
        </w:rPr>
        <w:t>,</w:t>
      </w:r>
      <w:r w:rsidRPr="00130BEF">
        <w:rPr>
          <w:rFonts w:asciiTheme="majorHAnsi" w:eastAsiaTheme="minorEastAsia" w:hAnsiTheme="majorHAnsi" w:cstheme="majorHAnsi"/>
          <w:color w:val="000000"/>
        </w:rPr>
        <w:t xml:space="preserve"> which is about</w:t>
      </w:r>
      <w:r w:rsidR="00415558" w:rsidRPr="00130BEF">
        <w:rPr>
          <w:rFonts w:asciiTheme="majorHAnsi" w:eastAsiaTheme="minorEastAsia" w:hAnsiTheme="majorHAnsi" w:cstheme="majorHAnsi"/>
          <w:color w:val="000000"/>
        </w:rPr>
        <w:t xml:space="preserve"> a woman who finds herself in what appears to be the “Good Place.” </w:t>
      </w:r>
      <w:r w:rsidRPr="00130BEF">
        <w:rPr>
          <w:rFonts w:asciiTheme="majorHAnsi" w:eastAsiaTheme="minorEastAsia" w:hAnsiTheme="majorHAnsi" w:cstheme="majorHAnsi"/>
          <w:color w:val="000000"/>
        </w:rPr>
        <w:t>What pop-culture movies, s</w:t>
      </w:r>
      <w:r w:rsidR="00415558" w:rsidRPr="00130BEF">
        <w:rPr>
          <w:rFonts w:asciiTheme="majorHAnsi" w:eastAsiaTheme="minorEastAsia" w:hAnsiTheme="majorHAnsi" w:cstheme="majorHAnsi"/>
          <w:color w:val="000000"/>
        </w:rPr>
        <w:t xml:space="preserve">hows, or classic literature have </w:t>
      </w:r>
      <w:r w:rsidRPr="00130BEF">
        <w:rPr>
          <w:rFonts w:asciiTheme="majorHAnsi" w:eastAsiaTheme="minorEastAsia" w:hAnsiTheme="majorHAnsi" w:cstheme="majorHAnsi"/>
          <w:color w:val="000000"/>
        </w:rPr>
        <w:t>influenced your views on heaven, hell</w:t>
      </w:r>
      <w:r w:rsidR="00130BEF">
        <w:rPr>
          <w:rFonts w:asciiTheme="majorHAnsi" w:eastAsiaTheme="minorEastAsia" w:hAnsiTheme="majorHAnsi" w:cstheme="majorHAnsi"/>
          <w:color w:val="000000"/>
        </w:rPr>
        <w:t>,</w:t>
      </w:r>
      <w:r w:rsidRPr="00130BEF">
        <w:rPr>
          <w:rFonts w:asciiTheme="majorHAnsi" w:eastAsiaTheme="minorEastAsia" w:hAnsiTheme="majorHAnsi" w:cstheme="majorHAnsi"/>
          <w:color w:val="000000"/>
        </w:rPr>
        <w:t xml:space="preserve"> and the afterlife? Are there any commonly</w:t>
      </w:r>
      <w:r w:rsidR="00130BEF">
        <w:rPr>
          <w:rFonts w:asciiTheme="majorHAnsi" w:eastAsiaTheme="minorEastAsia" w:hAnsiTheme="majorHAnsi" w:cstheme="majorHAnsi"/>
          <w:color w:val="000000"/>
        </w:rPr>
        <w:t xml:space="preserve"> </w:t>
      </w:r>
      <w:r w:rsidRPr="00130BEF">
        <w:rPr>
          <w:rFonts w:asciiTheme="majorHAnsi" w:eastAsiaTheme="minorEastAsia" w:hAnsiTheme="majorHAnsi" w:cstheme="majorHAnsi"/>
          <w:color w:val="000000"/>
        </w:rPr>
        <w:t>held beliefs of the</w:t>
      </w:r>
      <w:r w:rsidR="00903F5C" w:rsidRPr="00130BEF">
        <w:rPr>
          <w:rFonts w:asciiTheme="majorHAnsi" w:eastAsiaTheme="minorEastAsia" w:hAnsiTheme="majorHAnsi" w:cstheme="majorHAnsi"/>
          <w:color w:val="000000"/>
        </w:rPr>
        <w:t xml:space="preserve"> after</w:t>
      </w:r>
      <w:r w:rsidR="00415558" w:rsidRPr="00130BEF">
        <w:rPr>
          <w:rFonts w:asciiTheme="majorHAnsi" w:eastAsiaTheme="minorEastAsia" w:hAnsiTheme="majorHAnsi" w:cstheme="majorHAnsi"/>
          <w:color w:val="000000"/>
        </w:rPr>
        <w:t xml:space="preserve">life that you </w:t>
      </w:r>
      <w:r w:rsidRPr="00130BEF">
        <w:rPr>
          <w:rFonts w:asciiTheme="majorHAnsi" w:eastAsiaTheme="minorEastAsia" w:hAnsiTheme="majorHAnsi" w:cstheme="majorHAnsi"/>
          <w:color w:val="000000"/>
        </w:rPr>
        <w:t>have bumped into th</w:t>
      </w:r>
      <w:r w:rsidR="00903F5C" w:rsidRPr="00130BEF">
        <w:rPr>
          <w:rFonts w:asciiTheme="majorHAnsi" w:eastAsiaTheme="minorEastAsia" w:hAnsiTheme="majorHAnsi" w:cstheme="majorHAnsi"/>
          <w:color w:val="000000"/>
        </w:rPr>
        <w:t>at you feel are contrary to what the Bible is describing?</w:t>
      </w:r>
    </w:p>
    <w:p w14:paraId="59A8BC58" w14:textId="5E18EEBE" w:rsidR="003938E2" w:rsidRPr="00130BEF" w:rsidRDefault="003938E2" w:rsidP="00784E21">
      <w:pPr>
        <w:spacing w:line="300" w:lineRule="exact"/>
        <w:rPr>
          <w:rFonts w:asciiTheme="majorHAnsi" w:eastAsiaTheme="minorEastAsia" w:hAnsiTheme="majorHAnsi" w:cstheme="majorHAnsi"/>
          <w:i/>
          <w:iCs/>
          <w:color w:val="000000"/>
        </w:rPr>
      </w:pPr>
      <w:r w:rsidRPr="00130BEF">
        <w:rPr>
          <w:rFonts w:asciiTheme="majorHAnsi" w:eastAsiaTheme="minorEastAsia" w:hAnsiTheme="majorHAnsi" w:cstheme="majorHAnsi"/>
          <w:i/>
          <w:iCs/>
          <w:color w:val="000000"/>
        </w:rPr>
        <w:t>(If you need help getting a conversa</w:t>
      </w:r>
      <w:r w:rsidR="00415558" w:rsidRPr="00130BEF">
        <w:rPr>
          <w:rFonts w:asciiTheme="majorHAnsi" w:eastAsiaTheme="minorEastAsia" w:hAnsiTheme="majorHAnsi" w:cstheme="majorHAnsi"/>
          <w:i/>
          <w:iCs/>
          <w:color w:val="000000"/>
        </w:rPr>
        <w:t xml:space="preserve">tion starter, it’s been noted that the theology for some between the ages of 35-50 </w:t>
      </w:r>
      <w:r w:rsidRPr="00130BEF">
        <w:rPr>
          <w:rFonts w:asciiTheme="majorHAnsi" w:eastAsiaTheme="minorEastAsia" w:hAnsiTheme="majorHAnsi" w:cstheme="majorHAnsi"/>
          <w:i/>
          <w:iCs/>
          <w:color w:val="000000"/>
        </w:rPr>
        <w:t>was informed by cartoon</w:t>
      </w:r>
      <w:r w:rsidR="00415558" w:rsidRPr="00130BEF">
        <w:rPr>
          <w:rFonts w:asciiTheme="majorHAnsi" w:eastAsiaTheme="minorEastAsia" w:hAnsiTheme="majorHAnsi" w:cstheme="majorHAnsi"/>
          <w:i/>
          <w:iCs/>
          <w:color w:val="000000"/>
        </w:rPr>
        <w:t xml:space="preserve">s like </w:t>
      </w:r>
      <w:r w:rsidRPr="00130BEF">
        <w:rPr>
          <w:rFonts w:asciiTheme="majorHAnsi" w:eastAsiaTheme="minorEastAsia" w:hAnsiTheme="majorHAnsi" w:cstheme="majorHAnsi"/>
          <w:i/>
          <w:iCs/>
          <w:color w:val="000000"/>
        </w:rPr>
        <w:t>Tom and Jerry</w:t>
      </w:r>
      <w:r w:rsidR="00903F5C" w:rsidRPr="00130BEF">
        <w:rPr>
          <w:rFonts w:asciiTheme="majorHAnsi" w:eastAsiaTheme="minorEastAsia" w:hAnsiTheme="majorHAnsi" w:cstheme="majorHAnsi"/>
          <w:i/>
          <w:iCs/>
          <w:color w:val="000000"/>
        </w:rPr>
        <w:t xml:space="preserve"> and it</w:t>
      </w:r>
      <w:r w:rsidR="005A7DA1" w:rsidRPr="00130BEF">
        <w:rPr>
          <w:rFonts w:asciiTheme="majorHAnsi" w:eastAsiaTheme="minorEastAsia" w:hAnsiTheme="majorHAnsi" w:cstheme="majorHAnsi"/>
          <w:i/>
          <w:iCs/>
          <w:color w:val="000000"/>
        </w:rPr>
        <w:t>s poor depictions of heaven and</w:t>
      </w:r>
      <w:r w:rsidR="00415558" w:rsidRPr="00130BEF">
        <w:rPr>
          <w:rFonts w:asciiTheme="majorHAnsi" w:eastAsiaTheme="minorEastAsia" w:hAnsiTheme="majorHAnsi" w:cstheme="majorHAnsi"/>
          <w:i/>
          <w:iCs/>
          <w:color w:val="000000"/>
        </w:rPr>
        <w:t xml:space="preserve"> hell. </w:t>
      </w:r>
      <w:r w:rsidR="00903F5C" w:rsidRPr="00130BEF">
        <w:rPr>
          <w:rFonts w:asciiTheme="majorHAnsi" w:eastAsiaTheme="minorEastAsia" w:hAnsiTheme="majorHAnsi" w:cstheme="majorHAnsi"/>
          <w:i/>
          <w:iCs/>
          <w:color w:val="000000"/>
        </w:rPr>
        <w:t>In addition to cartoons, t</w:t>
      </w:r>
      <w:r w:rsidR="005A7DA1" w:rsidRPr="00130BEF">
        <w:rPr>
          <w:rFonts w:asciiTheme="majorHAnsi" w:eastAsiaTheme="minorEastAsia" w:hAnsiTheme="majorHAnsi" w:cstheme="majorHAnsi"/>
          <w:i/>
          <w:iCs/>
          <w:color w:val="000000"/>
        </w:rPr>
        <w:t xml:space="preserve">here have </w:t>
      </w:r>
      <w:r w:rsidR="00415558" w:rsidRPr="00130BEF">
        <w:rPr>
          <w:rFonts w:asciiTheme="majorHAnsi" w:eastAsiaTheme="minorEastAsia" w:hAnsiTheme="majorHAnsi" w:cstheme="majorHAnsi"/>
          <w:i/>
          <w:iCs/>
          <w:color w:val="000000"/>
        </w:rPr>
        <w:t xml:space="preserve">also </w:t>
      </w:r>
      <w:r w:rsidR="005A7DA1" w:rsidRPr="00130BEF">
        <w:rPr>
          <w:rFonts w:asciiTheme="majorHAnsi" w:eastAsiaTheme="minorEastAsia" w:hAnsiTheme="majorHAnsi" w:cstheme="majorHAnsi"/>
          <w:i/>
          <w:iCs/>
          <w:color w:val="000000"/>
        </w:rPr>
        <w:t xml:space="preserve">been </w:t>
      </w:r>
      <w:r w:rsidR="00415558" w:rsidRPr="00130BEF">
        <w:rPr>
          <w:rFonts w:asciiTheme="majorHAnsi" w:eastAsiaTheme="minorEastAsia" w:hAnsiTheme="majorHAnsi" w:cstheme="majorHAnsi"/>
          <w:i/>
          <w:iCs/>
          <w:color w:val="000000"/>
        </w:rPr>
        <w:t xml:space="preserve">many </w:t>
      </w:r>
      <w:r w:rsidR="005A7DA1" w:rsidRPr="00130BEF">
        <w:rPr>
          <w:rFonts w:asciiTheme="majorHAnsi" w:eastAsiaTheme="minorEastAsia" w:hAnsiTheme="majorHAnsi" w:cstheme="majorHAnsi"/>
          <w:i/>
          <w:iCs/>
          <w:color w:val="000000"/>
        </w:rPr>
        <w:t xml:space="preserve">movies like </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 xml:space="preserve">What </w:t>
      </w:r>
      <w:r w:rsidR="005A7DA1" w:rsidRPr="00130BEF">
        <w:rPr>
          <w:rFonts w:asciiTheme="majorHAnsi" w:eastAsiaTheme="minorEastAsia" w:hAnsiTheme="majorHAnsi" w:cstheme="majorHAnsi"/>
          <w:i/>
          <w:iCs/>
          <w:color w:val="000000"/>
        </w:rPr>
        <w:lastRenderedPageBreak/>
        <w:t>Dreams May Come</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 xml:space="preserve"> with Rob</w:t>
      </w:r>
      <w:r w:rsidR="00415558" w:rsidRPr="00130BEF">
        <w:rPr>
          <w:rFonts w:asciiTheme="majorHAnsi" w:eastAsiaTheme="minorEastAsia" w:hAnsiTheme="majorHAnsi" w:cstheme="majorHAnsi"/>
          <w:i/>
          <w:iCs/>
          <w:color w:val="000000"/>
        </w:rPr>
        <w:t>in Williams and Cuba Gooding</w:t>
      </w:r>
      <w:r w:rsidR="00130BEF">
        <w:rPr>
          <w:rFonts w:asciiTheme="majorHAnsi" w:eastAsiaTheme="minorEastAsia" w:hAnsiTheme="majorHAnsi" w:cstheme="majorHAnsi"/>
          <w:i/>
          <w:iCs/>
          <w:color w:val="000000"/>
        </w:rPr>
        <w:t>,</w:t>
      </w:r>
      <w:r w:rsidR="00415558" w:rsidRPr="00130BEF">
        <w:rPr>
          <w:rFonts w:asciiTheme="majorHAnsi" w:eastAsiaTheme="minorEastAsia" w:hAnsiTheme="majorHAnsi" w:cstheme="majorHAnsi"/>
          <w:i/>
          <w:iCs/>
          <w:color w:val="000000"/>
        </w:rPr>
        <w:t xml:space="preserve"> Jr</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 xml:space="preserve"> </w:t>
      </w:r>
      <w:r w:rsidR="00415558" w:rsidRPr="00130BEF">
        <w:rPr>
          <w:rFonts w:asciiTheme="majorHAnsi" w:eastAsiaTheme="minorEastAsia" w:hAnsiTheme="majorHAnsi" w:cstheme="majorHAnsi"/>
          <w:i/>
          <w:iCs/>
          <w:color w:val="000000"/>
        </w:rPr>
        <w:t xml:space="preserve">offering a vision of the afterlife, </w:t>
      </w:r>
      <w:r w:rsidR="005A7DA1" w:rsidRPr="00130BEF">
        <w:rPr>
          <w:rFonts w:asciiTheme="majorHAnsi" w:eastAsiaTheme="minorEastAsia" w:hAnsiTheme="majorHAnsi" w:cstheme="majorHAnsi"/>
          <w:i/>
          <w:iCs/>
          <w:color w:val="000000"/>
        </w:rPr>
        <w:t xml:space="preserve">and </w:t>
      </w:r>
      <w:r w:rsidR="00415558" w:rsidRPr="00130BEF">
        <w:rPr>
          <w:rFonts w:asciiTheme="majorHAnsi" w:eastAsiaTheme="minorEastAsia" w:hAnsiTheme="majorHAnsi" w:cstheme="majorHAnsi"/>
          <w:i/>
          <w:iCs/>
          <w:color w:val="000000"/>
        </w:rPr>
        <w:t>of course</w:t>
      </w:r>
      <w:r w:rsidR="005A7DA1" w:rsidRPr="00130BEF">
        <w:rPr>
          <w:rFonts w:asciiTheme="majorHAnsi" w:eastAsiaTheme="minorEastAsia" w:hAnsiTheme="majorHAnsi" w:cstheme="majorHAnsi"/>
          <w:i/>
          <w:iCs/>
          <w:color w:val="000000"/>
        </w:rPr>
        <w:t xml:space="preserve">, Dante’s </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Inferno</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 xml:space="preserve"> </w:t>
      </w:r>
      <w:proofErr w:type="spellStart"/>
      <w:r w:rsidR="005A7DA1" w:rsidRPr="00130BEF">
        <w:rPr>
          <w:rFonts w:asciiTheme="majorHAnsi" w:eastAsiaTheme="minorEastAsia" w:hAnsiTheme="majorHAnsi" w:cstheme="majorHAnsi"/>
          <w:i/>
          <w:iCs/>
          <w:color w:val="000000"/>
        </w:rPr>
        <w:t>ha</w:t>
      </w:r>
      <w:r w:rsidR="00130BEF">
        <w:rPr>
          <w:rFonts w:asciiTheme="majorHAnsi" w:eastAsiaTheme="minorEastAsia" w:hAnsiTheme="majorHAnsi" w:cstheme="majorHAnsi"/>
          <w:i/>
          <w:iCs/>
          <w:color w:val="000000"/>
        </w:rPr>
        <w:t>a</w:t>
      </w:r>
      <w:proofErr w:type="spellEnd"/>
      <w:r w:rsidR="005A7DA1" w:rsidRPr="00130BEF">
        <w:rPr>
          <w:rFonts w:asciiTheme="majorHAnsi" w:eastAsiaTheme="minorEastAsia" w:hAnsiTheme="majorHAnsi" w:cstheme="majorHAnsi"/>
          <w:i/>
          <w:iCs/>
          <w:color w:val="000000"/>
        </w:rPr>
        <w:t xml:space="preserve"> contributed to the American psyche of heaven and hell</w:t>
      </w:r>
      <w:r w:rsidR="00130BEF">
        <w:rPr>
          <w:rFonts w:asciiTheme="majorHAnsi" w:eastAsiaTheme="minorEastAsia" w:hAnsiTheme="majorHAnsi" w:cstheme="majorHAnsi"/>
          <w:i/>
          <w:iCs/>
          <w:color w:val="000000"/>
        </w:rPr>
        <w:t>.</w:t>
      </w:r>
      <w:r w:rsidR="005A7DA1" w:rsidRPr="00130BEF">
        <w:rPr>
          <w:rFonts w:asciiTheme="majorHAnsi" w:eastAsiaTheme="minorEastAsia" w:hAnsiTheme="majorHAnsi" w:cstheme="majorHAnsi"/>
          <w:i/>
          <w:iCs/>
          <w:color w:val="000000"/>
        </w:rPr>
        <w:t>)</w:t>
      </w:r>
    </w:p>
    <w:p w14:paraId="0778DBA4" w14:textId="77777777" w:rsidR="0031716E" w:rsidRPr="00130BEF" w:rsidRDefault="0031716E" w:rsidP="00784E21">
      <w:pPr>
        <w:spacing w:line="300" w:lineRule="exact"/>
        <w:rPr>
          <w:rFonts w:asciiTheme="majorHAnsi" w:eastAsiaTheme="minorEastAsia" w:hAnsiTheme="majorHAnsi" w:cstheme="majorHAnsi"/>
          <w:color w:val="000000"/>
        </w:rPr>
      </w:pPr>
    </w:p>
    <w:p w14:paraId="7DA81DE4" w14:textId="0D35C7C9" w:rsidR="0031716E" w:rsidRPr="00130BEF" w:rsidRDefault="0031716E" w:rsidP="00784E21">
      <w:pPr>
        <w:spacing w:line="300" w:lineRule="exact"/>
        <w:rPr>
          <w:rFonts w:asciiTheme="majorHAnsi" w:eastAsiaTheme="minorEastAsia" w:hAnsiTheme="majorHAnsi" w:cstheme="majorHAnsi"/>
          <w:color w:val="000000"/>
        </w:rPr>
      </w:pPr>
    </w:p>
    <w:p w14:paraId="358FB2AF" w14:textId="44FCBA8F" w:rsidR="0031716E" w:rsidRPr="00130BEF" w:rsidRDefault="00903F5C" w:rsidP="00784E21">
      <w:pPr>
        <w:spacing w:line="300" w:lineRule="exact"/>
        <w:rPr>
          <w:rFonts w:asciiTheme="majorHAnsi" w:eastAsiaTheme="minorEastAsia" w:hAnsiTheme="majorHAnsi" w:cstheme="majorHAnsi"/>
          <w:color w:val="000000"/>
        </w:rPr>
      </w:pPr>
      <w:r w:rsidRPr="00130BEF">
        <w:rPr>
          <w:rFonts w:asciiTheme="majorHAnsi" w:eastAsiaTheme="minorEastAsia" w:hAnsiTheme="majorHAnsi" w:cstheme="majorHAnsi"/>
          <w:b/>
          <w:bCs/>
          <w:color w:val="000000"/>
        </w:rPr>
        <w:t>O</w:t>
      </w:r>
      <w:r w:rsidR="0031716E" w:rsidRPr="00130BEF">
        <w:rPr>
          <w:rFonts w:asciiTheme="majorHAnsi" w:eastAsiaTheme="minorEastAsia" w:hAnsiTheme="majorHAnsi" w:cstheme="majorHAnsi"/>
          <w:b/>
          <w:bCs/>
          <w:color w:val="000000"/>
        </w:rPr>
        <w:t xml:space="preserve"> –</w:t>
      </w:r>
      <w:r w:rsidR="003938E2" w:rsidRPr="00130BEF">
        <w:rPr>
          <w:rFonts w:asciiTheme="majorHAnsi" w:eastAsiaTheme="minorEastAsia" w:hAnsiTheme="majorHAnsi" w:cstheme="majorHAnsi"/>
          <w:color w:val="000000"/>
        </w:rPr>
        <w:t xml:space="preserve"> </w:t>
      </w:r>
      <w:r w:rsidRPr="00130BEF">
        <w:rPr>
          <w:rFonts w:asciiTheme="majorHAnsi" w:eastAsiaTheme="minorEastAsia" w:hAnsiTheme="majorHAnsi" w:cstheme="majorHAnsi"/>
          <w:color w:val="000000"/>
        </w:rPr>
        <w:t>What can we learn about “Abraham’s side”</w:t>
      </w:r>
      <w:r w:rsidR="00130BEF">
        <w:rPr>
          <w:rFonts w:asciiTheme="majorHAnsi" w:eastAsiaTheme="minorEastAsia" w:hAnsiTheme="majorHAnsi" w:cstheme="majorHAnsi"/>
          <w:color w:val="000000"/>
        </w:rPr>
        <w:t>?</w:t>
      </w:r>
      <w:r w:rsidRPr="00130BEF">
        <w:rPr>
          <w:rFonts w:asciiTheme="majorHAnsi" w:eastAsiaTheme="minorEastAsia" w:hAnsiTheme="majorHAnsi" w:cstheme="majorHAnsi"/>
          <w:color w:val="000000"/>
        </w:rPr>
        <w:t xml:space="preserve"> </w:t>
      </w:r>
      <w:r w:rsidR="00130BEF">
        <w:rPr>
          <w:rFonts w:asciiTheme="majorHAnsi" w:eastAsiaTheme="minorEastAsia" w:hAnsiTheme="majorHAnsi" w:cstheme="majorHAnsi"/>
          <w:color w:val="000000"/>
        </w:rPr>
        <w:t>W</w:t>
      </w:r>
      <w:r w:rsidRPr="00130BEF">
        <w:rPr>
          <w:rFonts w:asciiTheme="majorHAnsi" w:eastAsiaTheme="minorEastAsia" w:hAnsiTheme="majorHAnsi" w:cstheme="majorHAnsi"/>
          <w:color w:val="000000"/>
        </w:rPr>
        <w:t>hat can we deduct from the description of Hades?</w:t>
      </w:r>
    </w:p>
    <w:p w14:paraId="14233005" w14:textId="77777777" w:rsidR="00903F5C" w:rsidRPr="00130BEF" w:rsidRDefault="00903F5C" w:rsidP="00784E21">
      <w:pPr>
        <w:spacing w:line="300" w:lineRule="exact"/>
        <w:rPr>
          <w:rFonts w:asciiTheme="majorHAnsi" w:eastAsiaTheme="minorEastAsia" w:hAnsiTheme="majorHAnsi" w:cstheme="majorHAnsi"/>
          <w:color w:val="000000"/>
        </w:rPr>
      </w:pPr>
    </w:p>
    <w:p w14:paraId="24F5F906" w14:textId="4D657821" w:rsidR="00903F5C" w:rsidRPr="00130BEF" w:rsidRDefault="00903F5C" w:rsidP="00903F5C">
      <w:pPr>
        <w:spacing w:line="300" w:lineRule="exact"/>
        <w:ind w:left="720"/>
        <w:rPr>
          <w:rFonts w:asciiTheme="majorHAnsi" w:eastAsiaTheme="minorEastAsia" w:hAnsiTheme="majorHAnsi" w:cstheme="majorHAnsi"/>
          <w:color w:val="000000"/>
        </w:rPr>
      </w:pPr>
      <w:r w:rsidRPr="00130BEF">
        <w:rPr>
          <w:rFonts w:asciiTheme="majorHAnsi" w:eastAsiaTheme="minorEastAsia" w:hAnsiTheme="majorHAnsi" w:cstheme="majorHAnsi"/>
          <w:b/>
          <w:color w:val="000000"/>
        </w:rPr>
        <w:t xml:space="preserve">I – </w:t>
      </w:r>
      <w:r w:rsidRPr="00130BEF">
        <w:rPr>
          <w:rFonts w:asciiTheme="majorHAnsi" w:eastAsiaTheme="minorEastAsia" w:hAnsiTheme="majorHAnsi" w:cstheme="majorHAnsi"/>
          <w:color w:val="000000"/>
        </w:rPr>
        <w:t xml:space="preserve">Pastor Bryan mentioned that neither Abraham’s side </w:t>
      </w:r>
      <w:r w:rsidR="00130BEF">
        <w:rPr>
          <w:rFonts w:asciiTheme="majorHAnsi" w:eastAsiaTheme="minorEastAsia" w:hAnsiTheme="majorHAnsi" w:cstheme="majorHAnsi"/>
          <w:color w:val="000000"/>
        </w:rPr>
        <w:t>n</w:t>
      </w:r>
      <w:r w:rsidRPr="00130BEF">
        <w:rPr>
          <w:rFonts w:asciiTheme="majorHAnsi" w:eastAsiaTheme="minorEastAsia" w:hAnsiTheme="majorHAnsi" w:cstheme="majorHAnsi"/>
          <w:color w:val="000000"/>
        </w:rPr>
        <w:t>or Hades were the final destinations of either character. Further, he described the “Not Good Place” with the characteristics, of “separate,” “unhappy,” “unrepentant” and the “Good Place” with the descriptions of “personal,” “relational,” “physical</w:t>
      </w:r>
      <w:r w:rsidR="00130BEF">
        <w:rPr>
          <w:rFonts w:asciiTheme="majorHAnsi" w:eastAsiaTheme="minorEastAsia" w:hAnsiTheme="majorHAnsi" w:cstheme="majorHAnsi"/>
          <w:color w:val="000000"/>
        </w:rPr>
        <w:t>,</w:t>
      </w:r>
      <w:r w:rsidRPr="00130BEF">
        <w:rPr>
          <w:rFonts w:asciiTheme="majorHAnsi" w:eastAsiaTheme="minorEastAsia" w:hAnsiTheme="majorHAnsi" w:cstheme="majorHAnsi"/>
          <w:color w:val="000000"/>
        </w:rPr>
        <w:t>” “transformational,” and “In God’s Presence.” Keeping in mind these are descriptions of what we can see in the parable, which of these ideas concern you most</w:t>
      </w:r>
      <w:r w:rsidR="00130BEF">
        <w:rPr>
          <w:rFonts w:asciiTheme="majorHAnsi" w:eastAsiaTheme="minorEastAsia" w:hAnsiTheme="majorHAnsi" w:cstheme="majorHAnsi"/>
          <w:color w:val="000000"/>
        </w:rPr>
        <w:t>?</w:t>
      </w:r>
      <w:r w:rsidRPr="00130BEF">
        <w:rPr>
          <w:rFonts w:asciiTheme="majorHAnsi" w:eastAsiaTheme="minorEastAsia" w:hAnsiTheme="majorHAnsi" w:cstheme="majorHAnsi"/>
          <w:color w:val="000000"/>
        </w:rPr>
        <w:t xml:space="preserve"> </w:t>
      </w:r>
      <w:r w:rsidR="00130BEF">
        <w:rPr>
          <w:rFonts w:asciiTheme="majorHAnsi" w:eastAsiaTheme="minorEastAsia" w:hAnsiTheme="majorHAnsi" w:cstheme="majorHAnsi"/>
          <w:color w:val="000000"/>
        </w:rPr>
        <w:t>W</w:t>
      </w:r>
      <w:r w:rsidRPr="00130BEF">
        <w:rPr>
          <w:rFonts w:asciiTheme="majorHAnsi" w:eastAsiaTheme="minorEastAsia" w:hAnsiTheme="majorHAnsi" w:cstheme="majorHAnsi"/>
          <w:color w:val="000000"/>
        </w:rPr>
        <w:t>hich excite you most? Do any of these change your understanding of the afterlife or of the character of God?</w:t>
      </w:r>
    </w:p>
    <w:p w14:paraId="349A3CFF" w14:textId="77777777" w:rsidR="00C7288A" w:rsidRPr="00130BEF" w:rsidRDefault="00C7288A" w:rsidP="00C7288A">
      <w:pPr>
        <w:spacing w:line="300" w:lineRule="exact"/>
        <w:ind w:left="720"/>
        <w:jc w:val="both"/>
        <w:rPr>
          <w:rFonts w:asciiTheme="majorHAnsi" w:eastAsiaTheme="minorEastAsia" w:hAnsiTheme="majorHAnsi" w:cstheme="majorHAnsi"/>
          <w:color w:val="000000"/>
        </w:rPr>
      </w:pPr>
    </w:p>
    <w:p w14:paraId="507BA377" w14:textId="77777777" w:rsidR="0031716E" w:rsidRPr="00130BEF" w:rsidRDefault="0031716E" w:rsidP="00903F5C">
      <w:pPr>
        <w:spacing w:line="300" w:lineRule="exact"/>
        <w:rPr>
          <w:rFonts w:asciiTheme="majorHAnsi" w:eastAsiaTheme="minorEastAsia" w:hAnsiTheme="majorHAnsi" w:cstheme="majorHAnsi"/>
          <w:color w:val="000000"/>
          <w:lang w:eastAsia="ja-JP"/>
        </w:rPr>
      </w:pPr>
    </w:p>
    <w:p w14:paraId="41714415" w14:textId="1B467AC1" w:rsidR="00A867D6" w:rsidRPr="00130BEF" w:rsidRDefault="008F7FC0" w:rsidP="003938E2">
      <w:pPr>
        <w:spacing w:line="300" w:lineRule="exact"/>
        <w:ind w:left="720"/>
        <w:rPr>
          <w:rFonts w:asciiTheme="majorHAnsi" w:eastAsiaTheme="minorEastAsia" w:hAnsiTheme="majorHAnsi" w:cstheme="majorHAnsi"/>
          <w:color w:val="000000"/>
          <w:lang w:eastAsia="ja-JP"/>
        </w:rPr>
      </w:pPr>
      <w:r w:rsidRPr="00130BEF">
        <w:rPr>
          <w:rFonts w:asciiTheme="majorHAnsi" w:eastAsiaTheme="minorEastAsia" w:hAnsiTheme="majorHAnsi" w:cstheme="majorHAnsi"/>
          <w:b/>
          <w:color w:val="000000"/>
          <w:lang w:eastAsia="ja-JP"/>
        </w:rPr>
        <w:t xml:space="preserve">I </w:t>
      </w:r>
      <w:r w:rsidR="00A867D6" w:rsidRPr="00130BEF">
        <w:rPr>
          <w:rFonts w:asciiTheme="majorHAnsi" w:eastAsiaTheme="minorEastAsia" w:hAnsiTheme="majorHAnsi" w:cstheme="majorHAnsi"/>
          <w:b/>
          <w:color w:val="000000"/>
          <w:lang w:eastAsia="ja-JP"/>
        </w:rPr>
        <w:t>/A</w:t>
      </w:r>
      <w:r w:rsidRPr="00130BEF">
        <w:rPr>
          <w:rFonts w:asciiTheme="majorHAnsi" w:eastAsiaTheme="minorEastAsia" w:hAnsiTheme="majorHAnsi" w:cstheme="majorHAnsi"/>
          <w:b/>
          <w:color w:val="000000"/>
          <w:lang w:eastAsia="ja-JP"/>
        </w:rPr>
        <w:t>–</w:t>
      </w:r>
      <w:r w:rsidRPr="00130BEF">
        <w:rPr>
          <w:rFonts w:asciiTheme="majorHAnsi" w:eastAsiaTheme="minorEastAsia" w:hAnsiTheme="majorHAnsi" w:cstheme="majorHAnsi"/>
          <w:color w:val="000000"/>
          <w:lang w:eastAsia="ja-JP"/>
        </w:rPr>
        <w:t xml:space="preserve"> </w:t>
      </w:r>
      <w:r w:rsidR="00A867D6" w:rsidRPr="00130BEF">
        <w:rPr>
          <w:rFonts w:asciiTheme="majorHAnsi" w:eastAsiaTheme="minorEastAsia" w:hAnsiTheme="majorHAnsi" w:cstheme="majorHAnsi"/>
          <w:color w:val="000000"/>
          <w:lang w:eastAsia="ja-JP"/>
        </w:rPr>
        <w:t xml:space="preserve">Luke places this story </w:t>
      </w:r>
      <w:r w:rsidR="00E1227E" w:rsidRPr="00130BEF">
        <w:rPr>
          <w:rFonts w:asciiTheme="majorHAnsi" w:eastAsiaTheme="minorEastAsia" w:hAnsiTheme="majorHAnsi" w:cstheme="majorHAnsi"/>
          <w:color w:val="000000"/>
          <w:lang w:eastAsia="ja-JP"/>
        </w:rPr>
        <w:t>i</w:t>
      </w:r>
      <w:r w:rsidR="00A867D6" w:rsidRPr="00130BEF">
        <w:rPr>
          <w:rFonts w:asciiTheme="majorHAnsi" w:eastAsiaTheme="minorEastAsia" w:hAnsiTheme="majorHAnsi" w:cstheme="majorHAnsi"/>
          <w:color w:val="000000"/>
          <w:lang w:eastAsia="ja-JP"/>
        </w:rPr>
        <w:t>mmediately after the amazi</w:t>
      </w:r>
      <w:r w:rsidR="00E1227E" w:rsidRPr="00130BEF">
        <w:rPr>
          <w:rFonts w:asciiTheme="majorHAnsi" w:eastAsiaTheme="minorEastAsia" w:hAnsiTheme="majorHAnsi" w:cstheme="majorHAnsi"/>
          <w:color w:val="000000"/>
          <w:lang w:eastAsia="ja-JP"/>
        </w:rPr>
        <w:t>ng telling of the “Prodigal Son</w:t>
      </w:r>
      <w:r w:rsidR="00A867D6" w:rsidRPr="00130BEF">
        <w:rPr>
          <w:rFonts w:asciiTheme="majorHAnsi" w:eastAsiaTheme="minorEastAsia" w:hAnsiTheme="majorHAnsi" w:cstheme="majorHAnsi"/>
          <w:color w:val="000000"/>
          <w:lang w:eastAsia="ja-JP"/>
        </w:rPr>
        <w:t xml:space="preserve">” </w:t>
      </w:r>
      <w:r w:rsidR="00E1227E" w:rsidRPr="00130BEF">
        <w:rPr>
          <w:rFonts w:asciiTheme="majorHAnsi" w:eastAsiaTheme="minorEastAsia" w:hAnsiTheme="majorHAnsi" w:cstheme="majorHAnsi"/>
          <w:color w:val="000000"/>
          <w:lang w:eastAsia="ja-JP"/>
        </w:rPr>
        <w:t xml:space="preserve">story. </w:t>
      </w:r>
      <w:r w:rsidR="00A867D6" w:rsidRPr="00130BEF">
        <w:rPr>
          <w:rFonts w:asciiTheme="majorHAnsi" w:eastAsiaTheme="minorEastAsia" w:hAnsiTheme="majorHAnsi" w:cstheme="majorHAnsi"/>
          <w:color w:val="000000"/>
          <w:lang w:eastAsia="ja-JP"/>
        </w:rPr>
        <w:t xml:space="preserve">Part of the connection is </w:t>
      </w:r>
      <w:r w:rsidR="00E1227E" w:rsidRPr="00130BEF">
        <w:rPr>
          <w:rFonts w:asciiTheme="majorHAnsi" w:eastAsiaTheme="minorEastAsia" w:hAnsiTheme="majorHAnsi" w:cstheme="majorHAnsi"/>
          <w:color w:val="000000"/>
          <w:lang w:eastAsia="ja-JP"/>
        </w:rPr>
        <w:t xml:space="preserve">Luke pointing out that </w:t>
      </w:r>
      <w:r w:rsidR="00A867D6" w:rsidRPr="00130BEF">
        <w:rPr>
          <w:rFonts w:asciiTheme="majorHAnsi" w:eastAsiaTheme="minorEastAsia" w:hAnsiTheme="majorHAnsi" w:cstheme="majorHAnsi"/>
          <w:color w:val="000000"/>
          <w:lang w:eastAsia="ja-JP"/>
        </w:rPr>
        <w:t xml:space="preserve">Jesus </w:t>
      </w:r>
      <w:r w:rsidR="00E1227E" w:rsidRPr="00130BEF">
        <w:rPr>
          <w:rFonts w:asciiTheme="majorHAnsi" w:eastAsiaTheme="minorEastAsia" w:hAnsiTheme="majorHAnsi" w:cstheme="majorHAnsi"/>
          <w:color w:val="000000"/>
          <w:lang w:eastAsia="ja-JP"/>
        </w:rPr>
        <w:t xml:space="preserve">is </w:t>
      </w:r>
      <w:r w:rsidR="00A867D6" w:rsidRPr="00130BEF">
        <w:rPr>
          <w:rFonts w:asciiTheme="majorHAnsi" w:eastAsiaTheme="minorEastAsia" w:hAnsiTheme="majorHAnsi" w:cstheme="majorHAnsi"/>
          <w:color w:val="000000"/>
          <w:lang w:eastAsia="ja-JP"/>
        </w:rPr>
        <w:t xml:space="preserve">confronting the Pharisees </w:t>
      </w:r>
      <w:r w:rsidR="00E1227E" w:rsidRPr="00130BEF">
        <w:rPr>
          <w:rFonts w:asciiTheme="majorHAnsi" w:eastAsiaTheme="minorEastAsia" w:hAnsiTheme="majorHAnsi" w:cstheme="majorHAnsi"/>
          <w:color w:val="000000"/>
          <w:lang w:eastAsia="ja-JP"/>
        </w:rPr>
        <w:t xml:space="preserve">in </w:t>
      </w:r>
      <w:proofErr w:type="gramStart"/>
      <w:r w:rsidR="00E1227E" w:rsidRPr="00130BEF">
        <w:rPr>
          <w:rFonts w:asciiTheme="majorHAnsi" w:eastAsiaTheme="minorEastAsia" w:hAnsiTheme="majorHAnsi" w:cstheme="majorHAnsi"/>
          <w:color w:val="000000"/>
          <w:lang w:eastAsia="ja-JP"/>
        </w:rPr>
        <w:t>both of these</w:t>
      </w:r>
      <w:proofErr w:type="gramEnd"/>
      <w:r w:rsidR="00E1227E" w:rsidRPr="00130BEF">
        <w:rPr>
          <w:rFonts w:asciiTheme="majorHAnsi" w:eastAsiaTheme="minorEastAsia" w:hAnsiTheme="majorHAnsi" w:cstheme="majorHAnsi"/>
          <w:color w:val="000000"/>
          <w:lang w:eastAsia="ja-JP"/>
        </w:rPr>
        <w:t xml:space="preserve"> stories. In </w:t>
      </w:r>
      <w:r w:rsidR="00130BEF">
        <w:rPr>
          <w:rFonts w:asciiTheme="majorHAnsi" w:eastAsiaTheme="minorEastAsia" w:hAnsiTheme="majorHAnsi" w:cstheme="majorHAnsi"/>
          <w:color w:val="000000"/>
          <w:lang w:eastAsia="ja-JP"/>
        </w:rPr>
        <w:t>the story of the Prodigal Son</w:t>
      </w:r>
      <w:r w:rsidR="00E1227E" w:rsidRPr="00130BEF">
        <w:rPr>
          <w:rFonts w:asciiTheme="majorHAnsi" w:eastAsiaTheme="minorEastAsia" w:hAnsiTheme="majorHAnsi" w:cstheme="majorHAnsi"/>
          <w:color w:val="000000"/>
          <w:lang w:eastAsia="ja-JP"/>
        </w:rPr>
        <w:t>, the Pharisees a</w:t>
      </w:r>
      <w:r w:rsidR="00A867D6" w:rsidRPr="00130BEF">
        <w:rPr>
          <w:rFonts w:asciiTheme="majorHAnsi" w:eastAsiaTheme="minorEastAsia" w:hAnsiTheme="majorHAnsi" w:cstheme="majorHAnsi"/>
          <w:color w:val="000000"/>
          <w:lang w:eastAsia="ja-JP"/>
        </w:rPr>
        <w:t>re acting similarly to the Older Bro</w:t>
      </w:r>
      <w:r w:rsidR="00E1227E" w:rsidRPr="00130BEF">
        <w:rPr>
          <w:rFonts w:asciiTheme="majorHAnsi" w:eastAsiaTheme="minorEastAsia" w:hAnsiTheme="majorHAnsi" w:cstheme="majorHAnsi"/>
          <w:color w:val="000000"/>
          <w:lang w:eastAsia="ja-JP"/>
        </w:rPr>
        <w:t>ther</w:t>
      </w:r>
      <w:r w:rsidR="00130BEF">
        <w:rPr>
          <w:rFonts w:asciiTheme="majorHAnsi" w:eastAsiaTheme="minorEastAsia" w:hAnsiTheme="majorHAnsi" w:cstheme="majorHAnsi"/>
          <w:color w:val="000000"/>
          <w:lang w:eastAsia="ja-JP"/>
        </w:rPr>
        <w:t>.</w:t>
      </w:r>
      <w:r w:rsidR="00A867D6" w:rsidRPr="00130BEF">
        <w:rPr>
          <w:rFonts w:asciiTheme="majorHAnsi" w:eastAsiaTheme="minorEastAsia" w:hAnsiTheme="majorHAnsi" w:cstheme="majorHAnsi"/>
          <w:color w:val="000000"/>
          <w:lang w:eastAsia="ja-JP"/>
        </w:rPr>
        <w:t xml:space="preserve"> And in this story, they are </w:t>
      </w:r>
      <w:proofErr w:type="gramStart"/>
      <w:r w:rsidR="00A867D6" w:rsidRPr="00130BEF">
        <w:rPr>
          <w:rFonts w:asciiTheme="majorHAnsi" w:eastAsiaTheme="minorEastAsia" w:hAnsiTheme="majorHAnsi" w:cstheme="majorHAnsi"/>
          <w:color w:val="000000"/>
          <w:lang w:eastAsia="ja-JP"/>
        </w:rPr>
        <w:t>si</w:t>
      </w:r>
      <w:r w:rsidR="00E1227E" w:rsidRPr="00130BEF">
        <w:rPr>
          <w:rFonts w:asciiTheme="majorHAnsi" w:eastAsiaTheme="minorEastAsia" w:hAnsiTheme="majorHAnsi" w:cstheme="majorHAnsi"/>
          <w:color w:val="000000"/>
          <w:lang w:eastAsia="ja-JP"/>
        </w:rPr>
        <w:t>milar to</w:t>
      </w:r>
      <w:proofErr w:type="gramEnd"/>
      <w:r w:rsidR="00E1227E" w:rsidRPr="00130BEF">
        <w:rPr>
          <w:rFonts w:asciiTheme="majorHAnsi" w:eastAsiaTheme="minorEastAsia" w:hAnsiTheme="majorHAnsi" w:cstheme="majorHAnsi"/>
          <w:color w:val="000000"/>
          <w:lang w:eastAsia="ja-JP"/>
        </w:rPr>
        <w:t xml:space="preserve"> the Rich Man, who</w:t>
      </w:r>
      <w:r w:rsidR="00130BEF">
        <w:rPr>
          <w:rFonts w:asciiTheme="majorHAnsi" w:eastAsiaTheme="minorEastAsia" w:hAnsiTheme="majorHAnsi" w:cstheme="majorHAnsi"/>
          <w:color w:val="000000"/>
          <w:lang w:eastAsia="ja-JP"/>
        </w:rPr>
        <w:t xml:space="preserve"> is</w:t>
      </w:r>
      <w:r w:rsidR="00E1227E" w:rsidRPr="00130BEF">
        <w:rPr>
          <w:rFonts w:asciiTheme="majorHAnsi" w:eastAsiaTheme="minorEastAsia" w:hAnsiTheme="majorHAnsi" w:cstheme="majorHAnsi"/>
          <w:color w:val="000000"/>
          <w:lang w:eastAsia="ja-JP"/>
        </w:rPr>
        <w:t xml:space="preserve"> pre-occupied by wealth and status and ha</w:t>
      </w:r>
      <w:r w:rsidR="00130BEF">
        <w:rPr>
          <w:rFonts w:asciiTheme="majorHAnsi" w:eastAsiaTheme="minorEastAsia" w:hAnsiTheme="majorHAnsi" w:cstheme="majorHAnsi"/>
          <w:color w:val="000000"/>
          <w:lang w:eastAsia="ja-JP"/>
        </w:rPr>
        <w:t>s</w:t>
      </w:r>
      <w:r w:rsidR="00E1227E" w:rsidRPr="00130BEF">
        <w:rPr>
          <w:rFonts w:asciiTheme="majorHAnsi" w:eastAsiaTheme="minorEastAsia" w:hAnsiTheme="majorHAnsi" w:cstheme="majorHAnsi"/>
          <w:color w:val="000000"/>
          <w:lang w:eastAsia="ja-JP"/>
        </w:rPr>
        <w:t xml:space="preserve"> a disregard for the poor.</w:t>
      </w:r>
    </w:p>
    <w:p w14:paraId="2379EF08" w14:textId="77777777" w:rsidR="00130BEF" w:rsidRDefault="00130BEF" w:rsidP="00E1227E">
      <w:pPr>
        <w:spacing w:line="300" w:lineRule="exact"/>
        <w:ind w:left="720"/>
        <w:rPr>
          <w:rFonts w:asciiTheme="majorHAnsi" w:eastAsiaTheme="minorEastAsia" w:hAnsiTheme="majorHAnsi" w:cstheme="majorHAnsi"/>
          <w:color w:val="000000"/>
          <w:lang w:eastAsia="ja-JP"/>
        </w:rPr>
      </w:pPr>
    </w:p>
    <w:p w14:paraId="753FB418" w14:textId="00E6BCFE" w:rsidR="00A867D6" w:rsidRPr="00130BEF" w:rsidRDefault="00E1227E" w:rsidP="00130BEF">
      <w:pPr>
        <w:spacing w:line="300" w:lineRule="exact"/>
        <w:ind w:left="720"/>
        <w:rPr>
          <w:rFonts w:asciiTheme="majorHAnsi" w:eastAsiaTheme="minorEastAsia" w:hAnsiTheme="majorHAnsi" w:cstheme="majorHAnsi"/>
          <w:color w:val="000000"/>
          <w:lang w:eastAsia="ja-JP"/>
        </w:rPr>
      </w:pPr>
      <w:r w:rsidRPr="00130BEF">
        <w:rPr>
          <w:rFonts w:asciiTheme="majorHAnsi" w:eastAsiaTheme="minorEastAsia" w:hAnsiTheme="majorHAnsi" w:cstheme="majorHAnsi"/>
          <w:color w:val="000000"/>
          <w:lang w:eastAsia="ja-JP"/>
        </w:rPr>
        <w:t>Further, A</w:t>
      </w:r>
      <w:r w:rsidR="00E53D80" w:rsidRPr="00130BEF">
        <w:rPr>
          <w:rFonts w:asciiTheme="majorHAnsi" w:eastAsiaTheme="minorEastAsia" w:hAnsiTheme="majorHAnsi" w:cstheme="majorHAnsi"/>
          <w:color w:val="000000"/>
          <w:lang w:eastAsia="ja-JP"/>
        </w:rPr>
        <w:t>braham</w:t>
      </w:r>
      <w:r w:rsidR="002B44CB" w:rsidRPr="00130BEF">
        <w:rPr>
          <w:rFonts w:asciiTheme="majorHAnsi" w:eastAsiaTheme="minorEastAsia" w:hAnsiTheme="majorHAnsi" w:cstheme="majorHAnsi"/>
          <w:color w:val="000000"/>
          <w:lang w:eastAsia="ja-JP"/>
        </w:rPr>
        <w:t xml:space="preserve"> telling the rich man that </w:t>
      </w:r>
      <w:r w:rsidR="00130BEF">
        <w:rPr>
          <w:rFonts w:asciiTheme="majorHAnsi" w:eastAsiaTheme="minorEastAsia" w:hAnsiTheme="majorHAnsi" w:cstheme="majorHAnsi"/>
          <w:color w:val="000000"/>
          <w:lang w:eastAsia="ja-JP"/>
        </w:rPr>
        <w:t>his family</w:t>
      </w:r>
      <w:r w:rsidR="002B44CB" w:rsidRPr="00130BEF">
        <w:rPr>
          <w:rFonts w:asciiTheme="majorHAnsi" w:eastAsiaTheme="minorEastAsia" w:hAnsiTheme="majorHAnsi" w:cstheme="majorHAnsi"/>
          <w:color w:val="000000"/>
          <w:lang w:eastAsia="ja-JP"/>
        </w:rPr>
        <w:t xml:space="preserve"> will not listen to Moses and the Prophets or someone who has been </w:t>
      </w:r>
      <w:r w:rsidR="00E53D80" w:rsidRPr="00130BEF">
        <w:rPr>
          <w:rFonts w:asciiTheme="majorHAnsi" w:eastAsiaTheme="minorEastAsia" w:hAnsiTheme="majorHAnsi" w:cstheme="majorHAnsi"/>
          <w:color w:val="000000"/>
          <w:lang w:eastAsia="ja-JP"/>
        </w:rPr>
        <w:t>raised</w:t>
      </w:r>
      <w:r w:rsidR="002B44CB" w:rsidRPr="00130BEF">
        <w:rPr>
          <w:rFonts w:asciiTheme="majorHAnsi" w:eastAsiaTheme="minorEastAsia" w:hAnsiTheme="majorHAnsi" w:cstheme="majorHAnsi"/>
          <w:color w:val="000000"/>
          <w:lang w:eastAsia="ja-JP"/>
        </w:rPr>
        <w:t xml:space="preserve"> from the dead makes a prophetic point to the Pharisees. </w:t>
      </w:r>
      <w:r w:rsidRPr="00130BEF">
        <w:rPr>
          <w:rFonts w:asciiTheme="majorHAnsi" w:eastAsiaTheme="minorEastAsia" w:hAnsiTheme="majorHAnsi" w:cstheme="majorHAnsi"/>
          <w:color w:val="000000"/>
          <w:lang w:eastAsia="ja-JP"/>
        </w:rPr>
        <w:t>All of this raises a few questions. One is</w:t>
      </w:r>
      <w:r w:rsidR="00130BEF">
        <w:rPr>
          <w:rFonts w:asciiTheme="majorHAnsi" w:eastAsiaTheme="minorEastAsia" w:hAnsiTheme="majorHAnsi" w:cstheme="majorHAnsi"/>
          <w:color w:val="000000"/>
          <w:lang w:eastAsia="ja-JP"/>
        </w:rPr>
        <w:t>,</w:t>
      </w:r>
      <w:r w:rsidRPr="00130BEF">
        <w:rPr>
          <w:rFonts w:asciiTheme="majorHAnsi" w:eastAsiaTheme="minorEastAsia" w:hAnsiTheme="majorHAnsi" w:cstheme="majorHAnsi"/>
          <w:color w:val="000000"/>
          <w:lang w:eastAsia="ja-JP"/>
        </w:rPr>
        <w:t xml:space="preserve"> </w:t>
      </w:r>
      <w:r w:rsidR="00130BEF">
        <w:rPr>
          <w:rFonts w:asciiTheme="majorHAnsi" w:eastAsiaTheme="minorEastAsia" w:hAnsiTheme="majorHAnsi" w:cstheme="majorHAnsi"/>
          <w:color w:val="000000"/>
          <w:lang w:eastAsia="ja-JP"/>
        </w:rPr>
        <w:t>w</w:t>
      </w:r>
      <w:r w:rsidR="00A867D6" w:rsidRPr="00130BEF">
        <w:rPr>
          <w:rFonts w:asciiTheme="majorHAnsi" w:eastAsiaTheme="minorEastAsia" w:hAnsiTheme="majorHAnsi" w:cstheme="majorHAnsi"/>
          <w:color w:val="000000"/>
          <w:lang w:eastAsia="ja-JP"/>
        </w:rPr>
        <w:t xml:space="preserve">hat is Jesus trying to communicate </w:t>
      </w:r>
      <w:r w:rsidR="002B44CB" w:rsidRPr="00130BEF">
        <w:rPr>
          <w:rFonts w:asciiTheme="majorHAnsi" w:eastAsiaTheme="minorEastAsia" w:hAnsiTheme="majorHAnsi" w:cstheme="majorHAnsi"/>
          <w:color w:val="000000"/>
          <w:lang w:eastAsia="ja-JP"/>
        </w:rPr>
        <w:t>to the Pharisees and to all religious followers</w:t>
      </w:r>
      <w:r w:rsidRPr="00130BEF">
        <w:rPr>
          <w:rFonts w:asciiTheme="majorHAnsi" w:eastAsiaTheme="minorEastAsia" w:hAnsiTheme="majorHAnsi" w:cstheme="majorHAnsi"/>
          <w:color w:val="000000"/>
          <w:lang w:eastAsia="ja-JP"/>
        </w:rPr>
        <w:t>, particularly in the “Lazarus and the rich man” parable</w:t>
      </w:r>
      <w:r w:rsidR="00130BEF">
        <w:rPr>
          <w:rFonts w:asciiTheme="majorHAnsi" w:eastAsiaTheme="minorEastAsia" w:hAnsiTheme="majorHAnsi" w:cstheme="majorHAnsi"/>
          <w:color w:val="000000"/>
          <w:lang w:eastAsia="ja-JP"/>
        </w:rPr>
        <w:t>?</w:t>
      </w:r>
      <w:r w:rsidRPr="00130BEF">
        <w:rPr>
          <w:rFonts w:asciiTheme="majorHAnsi" w:eastAsiaTheme="minorEastAsia" w:hAnsiTheme="majorHAnsi" w:cstheme="majorHAnsi"/>
          <w:color w:val="000000"/>
          <w:lang w:eastAsia="ja-JP"/>
        </w:rPr>
        <w:t xml:space="preserve"> And two, despite our financial status, who are the </w:t>
      </w:r>
      <w:proofErr w:type="spellStart"/>
      <w:r w:rsidRPr="00130BEF">
        <w:rPr>
          <w:rFonts w:asciiTheme="majorHAnsi" w:eastAsiaTheme="minorEastAsia" w:hAnsiTheme="majorHAnsi" w:cstheme="majorHAnsi"/>
          <w:color w:val="000000"/>
          <w:lang w:eastAsia="ja-JP"/>
        </w:rPr>
        <w:t>Lazarus</w:t>
      </w:r>
      <w:r w:rsidR="00130BEF">
        <w:rPr>
          <w:rFonts w:asciiTheme="majorHAnsi" w:eastAsiaTheme="minorEastAsia" w:hAnsiTheme="majorHAnsi" w:cstheme="majorHAnsi"/>
          <w:color w:val="000000"/>
          <w:lang w:eastAsia="ja-JP"/>
        </w:rPr>
        <w:t>es</w:t>
      </w:r>
      <w:proofErr w:type="spellEnd"/>
      <w:r w:rsidR="00130BEF">
        <w:rPr>
          <w:rFonts w:asciiTheme="majorHAnsi" w:eastAsiaTheme="minorEastAsia" w:hAnsiTheme="majorHAnsi" w:cstheme="majorHAnsi"/>
          <w:color w:val="000000"/>
          <w:lang w:eastAsia="ja-JP"/>
        </w:rPr>
        <w:t xml:space="preserve"> </w:t>
      </w:r>
      <w:r w:rsidRPr="00130BEF">
        <w:rPr>
          <w:rFonts w:asciiTheme="majorHAnsi" w:eastAsiaTheme="minorEastAsia" w:hAnsiTheme="majorHAnsi" w:cstheme="majorHAnsi"/>
          <w:color w:val="000000"/>
          <w:lang w:eastAsia="ja-JP"/>
        </w:rPr>
        <w:t>around us</w:t>
      </w:r>
      <w:r w:rsidR="00130BEF">
        <w:rPr>
          <w:rFonts w:asciiTheme="majorHAnsi" w:eastAsiaTheme="minorEastAsia" w:hAnsiTheme="majorHAnsi" w:cstheme="majorHAnsi"/>
          <w:color w:val="000000"/>
          <w:lang w:eastAsia="ja-JP"/>
        </w:rPr>
        <w:t>?</w:t>
      </w:r>
      <w:r w:rsidRPr="00130BEF">
        <w:rPr>
          <w:rFonts w:asciiTheme="majorHAnsi" w:eastAsiaTheme="minorEastAsia" w:hAnsiTheme="majorHAnsi" w:cstheme="majorHAnsi"/>
          <w:color w:val="000000"/>
          <w:lang w:eastAsia="ja-JP"/>
        </w:rPr>
        <w:t xml:space="preserve"> </w:t>
      </w:r>
      <w:r w:rsidR="00130BEF">
        <w:rPr>
          <w:rFonts w:asciiTheme="majorHAnsi" w:eastAsiaTheme="minorEastAsia" w:hAnsiTheme="majorHAnsi" w:cstheme="majorHAnsi"/>
          <w:color w:val="000000"/>
          <w:lang w:eastAsia="ja-JP"/>
        </w:rPr>
        <w:t>H</w:t>
      </w:r>
      <w:r w:rsidRPr="00130BEF">
        <w:rPr>
          <w:rFonts w:asciiTheme="majorHAnsi" w:eastAsiaTheme="minorEastAsia" w:hAnsiTheme="majorHAnsi" w:cstheme="majorHAnsi"/>
          <w:color w:val="000000"/>
          <w:lang w:eastAsia="ja-JP"/>
        </w:rPr>
        <w:t>ow can we show Christ’s love to them? (As this answer unfolds, consider other forms of poverty in addition to material poverty. They might include relational</w:t>
      </w:r>
      <w:r w:rsidR="00415558" w:rsidRPr="00130BEF">
        <w:rPr>
          <w:rFonts w:asciiTheme="majorHAnsi" w:eastAsiaTheme="minorEastAsia" w:hAnsiTheme="majorHAnsi" w:cstheme="majorHAnsi"/>
          <w:color w:val="000000"/>
          <w:lang w:eastAsia="ja-JP"/>
        </w:rPr>
        <w:t xml:space="preserve"> poverty and systemic/generational forms of poverty</w:t>
      </w:r>
      <w:r w:rsidR="00130BEF">
        <w:rPr>
          <w:rFonts w:asciiTheme="majorHAnsi" w:eastAsiaTheme="minorEastAsia" w:hAnsiTheme="majorHAnsi" w:cstheme="majorHAnsi"/>
          <w:color w:val="000000"/>
          <w:lang w:eastAsia="ja-JP"/>
        </w:rPr>
        <w:t>.</w:t>
      </w:r>
      <w:r w:rsidR="00415558" w:rsidRPr="00130BEF">
        <w:rPr>
          <w:rFonts w:asciiTheme="majorHAnsi" w:eastAsiaTheme="minorEastAsia" w:hAnsiTheme="majorHAnsi" w:cstheme="majorHAnsi"/>
          <w:color w:val="000000"/>
          <w:lang w:eastAsia="ja-JP"/>
        </w:rPr>
        <w:t>)</w:t>
      </w:r>
      <w:bookmarkStart w:id="0" w:name="_GoBack"/>
      <w:bookmarkEnd w:id="0"/>
    </w:p>
    <w:p w14:paraId="293DA142" w14:textId="77777777" w:rsidR="00DE613E" w:rsidRPr="00130BEF" w:rsidRDefault="00DE613E" w:rsidP="00A55104">
      <w:pPr>
        <w:spacing w:line="300" w:lineRule="exact"/>
        <w:rPr>
          <w:rFonts w:asciiTheme="majorHAnsi" w:eastAsiaTheme="minorEastAsia" w:hAnsiTheme="majorHAnsi" w:cstheme="majorHAnsi"/>
          <w:color w:val="000000"/>
          <w:lang w:eastAsia="ja-JP"/>
        </w:rPr>
      </w:pPr>
    </w:p>
    <w:p w14:paraId="3C6017AD" w14:textId="77777777" w:rsidR="00C4223D" w:rsidRPr="00130BEF"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D791240" w14:textId="77777777" w:rsidR="008E6E20" w:rsidRPr="00130BEF" w:rsidRDefault="008E6E20" w:rsidP="00E5281A">
      <w:pPr>
        <w:spacing w:line="300" w:lineRule="exact"/>
        <w:rPr>
          <w:rFonts w:asciiTheme="majorHAnsi" w:eastAsiaTheme="minorEastAsia" w:hAnsiTheme="majorHAnsi" w:cstheme="majorHAnsi"/>
          <w:color w:val="000000"/>
        </w:rPr>
      </w:pPr>
    </w:p>
    <w:p w14:paraId="38BE0940" w14:textId="77777777" w:rsidR="00452F75" w:rsidRPr="00130BEF" w:rsidRDefault="00452F75" w:rsidP="00E5281A">
      <w:pPr>
        <w:numPr>
          <w:ilvl w:val="0"/>
          <w:numId w:val="1"/>
        </w:numPr>
        <w:spacing w:line="300" w:lineRule="exact"/>
        <w:ind w:left="360"/>
        <w:rPr>
          <w:rFonts w:asciiTheme="majorHAnsi" w:hAnsiTheme="majorHAnsi" w:cstheme="majorHAnsi"/>
        </w:rPr>
      </w:pPr>
      <w:r w:rsidRPr="00130BEF">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6D75BA95" w14:textId="77777777" w:rsidR="00452F75" w:rsidRPr="00130BEF" w:rsidRDefault="00452F75" w:rsidP="00E5281A">
      <w:pPr>
        <w:numPr>
          <w:ilvl w:val="0"/>
          <w:numId w:val="1"/>
        </w:numPr>
        <w:spacing w:line="300" w:lineRule="exact"/>
        <w:ind w:left="360"/>
        <w:rPr>
          <w:rFonts w:asciiTheme="majorHAnsi" w:hAnsiTheme="majorHAnsi" w:cstheme="majorHAnsi"/>
        </w:rPr>
      </w:pPr>
      <w:r w:rsidRPr="00130BEF">
        <w:rPr>
          <w:rFonts w:asciiTheme="majorHAnsi" w:hAnsiTheme="majorHAnsi" w:cstheme="majorHAnsi"/>
        </w:rPr>
        <w:t>Complement these questions with “process questions” (what else? what more? what do others think?)</w:t>
      </w:r>
    </w:p>
    <w:p w14:paraId="5883DA44" w14:textId="77777777" w:rsidR="00452F75" w:rsidRPr="00130BEF" w:rsidRDefault="00452F75" w:rsidP="00E5281A">
      <w:pPr>
        <w:numPr>
          <w:ilvl w:val="0"/>
          <w:numId w:val="1"/>
        </w:numPr>
        <w:spacing w:line="300" w:lineRule="exact"/>
        <w:ind w:left="360"/>
        <w:rPr>
          <w:rFonts w:asciiTheme="majorHAnsi" w:hAnsiTheme="majorHAnsi" w:cstheme="majorHAnsi"/>
        </w:rPr>
      </w:pPr>
      <w:r w:rsidRPr="00130BEF">
        <w:rPr>
          <w:rFonts w:asciiTheme="majorHAnsi" w:hAnsiTheme="majorHAnsi" w:cstheme="majorHAnsi"/>
        </w:rPr>
        <w:t>When you ask questions, give people ample time to think and respond. Wait. Take your time; don’t rush people but encourage participation. Avoid answering your own questions!</w:t>
      </w:r>
    </w:p>
    <w:p w14:paraId="55595185" w14:textId="77777777" w:rsidR="00452F75" w:rsidRPr="00130BEF" w:rsidRDefault="00452F75" w:rsidP="00E5281A">
      <w:pPr>
        <w:numPr>
          <w:ilvl w:val="0"/>
          <w:numId w:val="1"/>
        </w:numPr>
        <w:spacing w:line="300" w:lineRule="exact"/>
        <w:ind w:left="360"/>
        <w:rPr>
          <w:rFonts w:asciiTheme="majorHAnsi" w:hAnsiTheme="majorHAnsi" w:cstheme="majorHAnsi"/>
        </w:rPr>
      </w:pPr>
      <w:r w:rsidRPr="00130BEF">
        <w:rPr>
          <w:rFonts w:asciiTheme="majorHAnsi" w:hAnsiTheme="majorHAnsi" w:cstheme="majorHAnsi"/>
        </w:rPr>
        <w:t>Application: Pace the study to conclude with difference-making application.</w:t>
      </w:r>
    </w:p>
    <w:p w14:paraId="5E994DF5" w14:textId="77777777" w:rsidR="00452F75" w:rsidRPr="00130BEF" w:rsidRDefault="00452F75" w:rsidP="00E5281A">
      <w:pPr>
        <w:numPr>
          <w:ilvl w:val="0"/>
          <w:numId w:val="1"/>
        </w:numPr>
        <w:spacing w:line="300" w:lineRule="exact"/>
        <w:ind w:left="360"/>
        <w:rPr>
          <w:rFonts w:asciiTheme="majorHAnsi" w:hAnsiTheme="majorHAnsi" w:cstheme="majorHAnsi"/>
        </w:rPr>
      </w:pPr>
      <w:r w:rsidRPr="00130BEF">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130BEF" w:rsidSect="00081DA1">
      <w:headerReference w:type="even" r:id="rId9"/>
      <w:headerReference w:type="default" r:id="rId10"/>
      <w:footerReference w:type="even" r:id="rId11"/>
      <w:footerReference w:type="default" r:id="rId12"/>
      <w:headerReference w:type="first" r:id="rId13"/>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773B" w14:textId="77777777" w:rsidR="003F7C04" w:rsidRDefault="003F7C04" w:rsidP="000346E7">
      <w:r>
        <w:separator/>
      </w:r>
    </w:p>
  </w:endnote>
  <w:endnote w:type="continuationSeparator" w:id="0">
    <w:p w14:paraId="42666AB8" w14:textId="77777777" w:rsidR="003F7C04" w:rsidRDefault="003F7C0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8AC8" w14:textId="77777777" w:rsidR="003F7C04" w:rsidRDefault="003F7C04">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7CB8" w14:textId="77777777" w:rsidR="003F7C04" w:rsidRDefault="003F7C04">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6387F" w14:textId="77777777" w:rsidR="003F7C04" w:rsidRDefault="003F7C04" w:rsidP="000346E7">
      <w:r>
        <w:separator/>
      </w:r>
    </w:p>
  </w:footnote>
  <w:footnote w:type="continuationSeparator" w:id="0">
    <w:p w14:paraId="59A40D11" w14:textId="77777777" w:rsidR="003F7C04" w:rsidRDefault="003F7C04"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B1EE" w14:textId="77777777" w:rsidR="003F7C04" w:rsidRPr="00304155" w:rsidRDefault="003F7C04"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12BC" w14:textId="21184AFE" w:rsidR="003F7C04" w:rsidRPr="00867158" w:rsidRDefault="003F7C04"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5/27/19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03F5C">
      <w:rPr>
        <w:rStyle w:val="PageNumber"/>
        <w:rFonts w:asciiTheme="majorHAnsi" w:hAnsiTheme="majorHAnsi"/>
        <w:noProof/>
      </w:rPr>
      <w:t>4</w:t>
    </w:r>
    <w:r w:rsidRPr="00867158">
      <w:rPr>
        <w:rStyle w:val="PageNumber"/>
        <w:rFonts w:asciiTheme="majorHAnsi" w:hAnsiTheme="majorHAnsi"/>
      </w:rPr>
      <w:fldChar w:fldCharType="end"/>
    </w:r>
  </w:p>
  <w:p w14:paraId="375177DC" w14:textId="77777777" w:rsidR="003F7C04" w:rsidRPr="00555036" w:rsidRDefault="003F7C0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599E" w14:textId="65082DDF" w:rsidR="003F7C04" w:rsidRPr="00D748E9" w:rsidRDefault="003F7C04"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5/27/</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03F5C">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30BEF"/>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B44CB"/>
    <w:rsid w:val="002B5AAA"/>
    <w:rsid w:val="002B7E1E"/>
    <w:rsid w:val="002C3273"/>
    <w:rsid w:val="002C792E"/>
    <w:rsid w:val="002E0072"/>
    <w:rsid w:val="002E288B"/>
    <w:rsid w:val="002E4E4E"/>
    <w:rsid w:val="002E5A53"/>
    <w:rsid w:val="00300D42"/>
    <w:rsid w:val="00300E50"/>
    <w:rsid w:val="00304155"/>
    <w:rsid w:val="00316952"/>
    <w:rsid w:val="0031716E"/>
    <w:rsid w:val="00347D2D"/>
    <w:rsid w:val="00353F48"/>
    <w:rsid w:val="00354C1D"/>
    <w:rsid w:val="003636FA"/>
    <w:rsid w:val="00375249"/>
    <w:rsid w:val="00380340"/>
    <w:rsid w:val="003938E2"/>
    <w:rsid w:val="003A2F66"/>
    <w:rsid w:val="003A425B"/>
    <w:rsid w:val="003B1583"/>
    <w:rsid w:val="003E0EA2"/>
    <w:rsid w:val="003E2552"/>
    <w:rsid w:val="003F43BB"/>
    <w:rsid w:val="003F7C04"/>
    <w:rsid w:val="00415558"/>
    <w:rsid w:val="00416AFD"/>
    <w:rsid w:val="00420F19"/>
    <w:rsid w:val="00426B29"/>
    <w:rsid w:val="00431A90"/>
    <w:rsid w:val="00441BF0"/>
    <w:rsid w:val="004475E4"/>
    <w:rsid w:val="00452F75"/>
    <w:rsid w:val="004603CF"/>
    <w:rsid w:val="00461610"/>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714A"/>
    <w:rsid w:val="00597BC4"/>
    <w:rsid w:val="005A43CD"/>
    <w:rsid w:val="005A7DA1"/>
    <w:rsid w:val="005C2968"/>
    <w:rsid w:val="005C616B"/>
    <w:rsid w:val="005D3116"/>
    <w:rsid w:val="005E1F0A"/>
    <w:rsid w:val="00602EDA"/>
    <w:rsid w:val="00604162"/>
    <w:rsid w:val="006052C1"/>
    <w:rsid w:val="00610487"/>
    <w:rsid w:val="006306E0"/>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4887"/>
    <w:rsid w:val="007427E5"/>
    <w:rsid w:val="007521C3"/>
    <w:rsid w:val="0076639B"/>
    <w:rsid w:val="00766D84"/>
    <w:rsid w:val="00784D9E"/>
    <w:rsid w:val="00784E21"/>
    <w:rsid w:val="00786D17"/>
    <w:rsid w:val="0079364D"/>
    <w:rsid w:val="00794E6B"/>
    <w:rsid w:val="007A1242"/>
    <w:rsid w:val="007A4C14"/>
    <w:rsid w:val="007B6597"/>
    <w:rsid w:val="007B65B0"/>
    <w:rsid w:val="007E1CFE"/>
    <w:rsid w:val="007E391D"/>
    <w:rsid w:val="007F3717"/>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A6E6B"/>
    <w:rsid w:val="008B3A2A"/>
    <w:rsid w:val="008B75B9"/>
    <w:rsid w:val="008C11CE"/>
    <w:rsid w:val="008D0471"/>
    <w:rsid w:val="008D485F"/>
    <w:rsid w:val="008E3741"/>
    <w:rsid w:val="008E6E20"/>
    <w:rsid w:val="008F0CBF"/>
    <w:rsid w:val="008F7FC0"/>
    <w:rsid w:val="00903F5C"/>
    <w:rsid w:val="009116B1"/>
    <w:rsid w:val="00916684"/>
    <w:rsid w:val="00916D25"/>
    <w:rsid w:val="00924614"/>
    <w:rsid w:val="00931B7B"/>
    <w:rsid w:val="00931FE0"/>
    <w:rsid w:val="00934B4D"/>
    <w:rsid w:val="00950F4D"/>
    <w:rsid w:val="009566EB"/>
    <w:rsid w:val="00970A94"/>
    <w:rsid w:val="009745CD"/>
    <w:rsid w:val="00982617"/>
    <w:rsid w:val="009946D6"/>
    <w:rsid w:val="00994CAB"/>
    <w:rsid w:val="009C0D20"/>
    <w:rsid w:val="009C208D"/>
    <w:rsid w:val="009C280E"/>
    <w:rsid w:val="009C3393"/>
    <w:rsid w:val="009C593B"/>
    <w:rsid w:val="009C727A"/>
    <w:rsid w:val="009D593E"/>
    <w:rsid w:val="009E2315"/>
    <w:rsid w:val="009E3F09"/>
    <w:rsid w:val="009F0CA7"/>
    <w:rsid w:val="00A02416"/>
    <w:rsid w:val="00A02F3B"/>
    <w:rsid w:val="00A10C25"/>
    <w:rsid w:val="00A133DC"/>
    <w:rsid w:val="00A13A0D"/>
    <w:rsid w:val="00A13E99"/>
    <w:rsid w:val="00A4096F"/>
    <w:rsid w:val="00A55104"/>
    <w:rsid w:val="00A72246"/>
    <w:rsid w:val="00A73E67"/>
    <w:rsid w:val="00A75072"/>
    <w:rsid w:val="00A81FFC"/>
    <w:rsid w:val="00A867D6"/>
    <w:rsid w:val="00A95852"/>
    <w:rsid w:val="00AA49FE"/>
    <w:rsid w:val="00AA695D"/>
    <w:rsid w:val="00AB50CF"/>
    <w:rsid w:val="00AC221E"/>
    <w:rsid w:val="00AE1719"/>
    <w:rsid w:val="00AE68B0"/>
    <w:rsid w:val="00AE7B47"/>
    <w:rsid w:val="00AF18C5"/>
    <w:rsid w:val="00AF2029"/>
    <w:rsid w:val="00B078ED"/>
    <w:rsid w:val="00B10002"/>
    <w:rsid w:val="00B12408"/>
    <w:rsid w:val="00B345C3"/>
    <w:rsid w:val="00B420EF"/>
    <w:rsid w:val="00B45EF4"/>
    <w:rsid w:val="00B47A74"/>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118D"/>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E613E"/>
    <w:rsid w:val="00DF09EB"/>
    <w:rsid w:val="00DF1210"/>
    <w:rsid w:val="00DF54DF"/>
    <w:rsid w:val="00E071F6"/>
    <w:rsid w:val="00E077E8"/>
    <w:rsid w:val="00E11630"/>
    <w:rsid w:val="00E1227E"/>
    <w:rsid w:val="00E17A30"/>
    <w:rsid w:val="00E24CF8"/>
    <w:rsid w:val="00E3183D"/>
    <w:rsid w:val="00E407E3"/>
    <w:rsid w:val="00E434D0"/>
    <w:rsid w:val="00E457FC"/>
    <w:rsid w:val="00E51772"/>
    <w:rsid w:val="00E5281A"/>
    <w:rsid w:val="00E53D80"/>
    <w:rsid w:val="00E64776"/>
    <w:rsid w:val="00E64BBD"/>
    <w:rsid w:val="00E674C8"/>
    <w:rsid w:val="00E67F24"/>
    <w:rsid w:val="00EA5C04"/>
    <w:rsid w:val="00EB24E2"/>
    <w:rsid w:val="00EB553E"/>
    <w:rsid w:val="00ED4014"/>
    <w:rsid w:val="00ED45EB"/>
    <w:rsid w:val="00ED7941"/>
    <w:rsid w:val="00EE4AB6"/>
    <w:rsid w:val="00EE5A9E"/>
    <w:rsid w:val="00EF2C15"/>
    <w:rsid w:val="00EF6B82"/>
    <w:rsid w:val="00F036D6"/>
    <w:rsid w:val="00F165D9"/>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B3FC33"/>
  <w14:defaultImageDpi w14:val="300"/>
  <w15:docId w15:val="{5DB6BF12-CBDB-4BA0-9A2D-E4A0F26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77047414">
      <w:bodyDiv w:val="1"/>
      <w:marLeft w:val="0"/>
      <w:marRight w:val="0"/>
      <w:marTop w:val="0"/>
      <w:marBottom w:val="0"/>
      <w:divBdr>
        <w:top w:val="none" w:sz="0" w:space="0" w:color="auto"/>
        <w:left w:val="none" w:sz="0" w:space="0" w:color="auto"/>
        <w:bottom w:val="none" w:sz="0" w:space="0" w:color="auto"/>
        <w:right w:val="none" w:sz="0" w:space="0" w:color="auto"/>
      </w:divBdr>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4D29-96EF-4157-B590-B1769C25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cp:lastPrinted>2019-05-28T18:55:00Z</cp:lastPrinted>
  <dcterms:created xsi:type="dcterms:W3CDTF">2019-05-28T20:35:00Z</dcterms:created>
  <dcterms:modified xsi:type="dcterms:W3CDTF">2019-05-28T20:35:00Z</dcterms:modified>
</cp:coreProperties>
</file>